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3B526487" w:rsidR="001C7797" w:rsidRDefault="00E521FC" w:rsidP="00B85905">
      <w:pPr>
        <w:spacing w:before="100" w:beforeAutospacing="1" w:after="100" w:afterAutospacing="1" w:line="240" w:lineRule="auto"/>
      </w:pPr>
      <w:r>
        <w:rPr>
          <w:noProof/>
          <w:color w:val="A0144D"/>
          <w:sz w:val="28"/>
          <w:szCs w:val="28"/>
        </w:rPr>
        <w:drawing>
          <wp:anchor distT="0" distB="0" distL="114300" distR="114300" simplePos="0" relativeHeight="251658240" behindDoc="0" locked="0" layoutInCell="1" hidden="0" allowOverlap="1" wp14:anchorId="543A5D46" wp14:editId="66E71A16">
            <wp:simplePos x="0" y="0"/>
            <wp:positionH relativeFrom="page">
              <wp:align>left</wp:align>
            </wp:positionH>
            <wp:positionV relativeFrom="page">
              <wp:align>top</wp:align>
            </wp:positionV>
            <wp:extent cx="7575279" cy="7400925"/>
            <wp:effectExtent l="0" t="0" r="698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9" cstate="print">
                      <a:extLst>
                        <a:ext uri="{28A0092B-C50C-407E-A947-70E740481C1C}">
                          <a14:useLocalDpi xmlns:a14="http://schemas.microsoft.com/office/drawing/2010/main" val="0"/>
                        </a:ext>
                      </a:extLst>
                    </a:blip>
                    <a:srcRect t="8835" b="22093"/>
                    <a:stretch/>
                  </pic:blipFill>
                  <pic:spPr bwMode="auto">
                    <a:xfrm>
                      <a:off x="0" y="0"/>
                      <a:ext cx="7575550" cy="74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40EA325" w:rsidR="001C7797" w:rsidRDefault="00051623">
      <w:pPr>
        <w:rPr>
          <w:color w:val="A0144D"/>
          <w:sz w:val="28"/>
          <w:szCs w:val="28"/>
        </w:rPr>
      </w:pPr>
      <w:r>
        <w:rPr>
          <w:b/>
          <w:color w:val="A0144D"/>
          <w:sz w:val="60"/>
          <w:szCs w:val="60"/>
        </w:rPr>
        <w:t>Candidate Information Pack</w:t>
      </w:r>
    </w:p>
    <w:p w14:paraId="60C3EDE3" w14:textId="77777777" w:rsidR="00B85905" w:rsidRDefault="006F0B2B" w:rsidP="00B85905">
      <w:pPr>
        <w:tabs>
          <w:tab w:val="left" w:pos="5496"/>
        </w:tabs>
        <w:rPr>
          <w:b/>
          <w:color w:val="17365D" w:themeColor="text2" w:themeShade="BF"/>
          <w:sz w:val="40"/>
          <w:szCs w:val="40"/>
        </w:rPr>
      </w:pPr>
      <w:r>
        <w:rPr>
          <w:b/>
          <w:color w:val="17365D" w:themeColor="text2" w:themeShade="BF"/>
          <w:sz w:val="40"/>
          <w:szCs w:val="40"/>
        </w:rPr>
        <w:t>High Needs Support Assistant</w:t>
      </w:r>
      <w:r w:rsidR="00B85905">
        <w:rPr>
          <w:b/>
          <w:color w:val="17365D" w:themeColor="text2" w:themeShade="BF"/>
          <w:sz w:val="40"/>
          <w:szCs w:val="40"/>
        </w:rPr>
        <w:tab/>
        <w:t xml:space="preserve"> </w:t>
      </w:r>
    </w:p>
    <w:p w14:paraId="3AE9C6E8" w14:textId="4407083B" w:rsidR="001C7797" w:rsidRPr="00B85905" w:rsidRDefault="00B85905" w:rsidP="00B85905">
      <w:pPr>
        <w:tabs>
          <w:tab w:val="left" w:pos="5496"/>
        </w:tabs>
        <w:rPr>
          <w:i/>
          <w:color w:val="17365D" w:themeColor="text2" w:themeShade="BF"/>
          <w:sz w:val="36"/>
          <w:szCs w:val="40"/>
        </w:rPr>
      </w:pPr>
      <w:r w:rsidRPr="00B85905">
        <w:rPr>
          <w:i/>
          <w:color w:val="17365D" w:themeColor="text2" w:themeShade="BF"/>
          <w:sz w:val="36"/>
          <w:szCs w:val="40"/>
        </w:rPr>
        <w:t>28.75 hours</w:t>
      </w:r>
      <w:r>
        <w:rPr>
          <w:i/>
          <w:color w:val="17365D" w:themeColor="text2" w:themeShade="BF"/>
          <w:sz w:val="36"/>
          <w:szCs w:val="40"/>
        </w:rPr>
        <w:t xml:space="preserve"> per week, </w:t>
      </w:r>
      <w:r w:rsidRPr="00B85905">
        <w:rPr>
          <w:i/>
          <w:color w:val="17365D" w:themeColor="text2" w:themeShade="BF"/>
          <w:sz w:val="36"/>
          <w:szCs w:val="40"/>
        </w:rPr>
        <w:t>Point 3 FTE £24,027 (actual salary- £16,312)</w:t>
      </w:r>
    </w:p>
    <w:p w14:paraId="56252C8B" w14:textId="48373ADE" w:rsidR="00073706" w:rsidRPr="00073706" w:rsidRDefault="00073706">
      <w:pPr>
        <w:rPr>
          <w:b/>
          <w:color w:val="17365D" w:themeColor="text2" w:themeShade="BF"/>
          <w:sz w:val="40"/>
          <w:szCs w:val="40"/>
        </w:rPr>
      </w:pPr>
      <w:r w:rsidRPr="00073706">
        <w:rPr>
          <w:b/>
          <w:color w:val="17365D" w:themeColor="text2" w:themeShade="BF"/>
          <w:sz w:val="40"/>
          <w:szCs w:val="40"/>
        </w:rPr>
        <w:t>Waddington All Saints Academy, Lincoln</w:t>
      </w:r>
    </w:p>
    <w:p w14:paraId="1F4D15C8" w14:textId="71A44BA2" w:rsidR="001C7797" w:rsidRDefault="006F0B2B" w:rsidP="006F0B2B">
      <w:pPr>
        <w:tabs>
          <w:tab w:val="left" w:pos="1971"/>
        </w:tabs>
      </w:pPr>
      <w:r>
        <w:tab/>
      </w:r>
    </w:p>
    <w:p w14:paraId="6B495A9E" w14:textId="52382FD8" w:rsidR="001C7797" w:rsidRDefault="00073706">
      <w:r>
        <w:rPr>
          <w:noProof/>
        </w:rPr>
        <w:drawing>
          <wp:anchor distT="0" distB="0" distL="0" distR="0" simplePos="0" relativeHeight="251659264" behindDoc="1" locked="0" layoutInCell="1" hidden="0" allowOverlap="1" wp14:anchorId="0511A794" wp14:editId="7187A4E9">
            <wp:simplePos x="0" y="0"/>
            <wp:positionH relativeFrom="column">
              <wp:posOffset>5080037</wp:posOffset>
            </wp:positionH>
            <wp:positionV relativeFrom="paragraph">
              <wp:posOffset>8965</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31983" b="31982"/>
                    <a:stretch>
                      <a:fillRect/>
                    </a:stretch>
                  </pic:blipFill>
                  <pic:spPr>
                    <a:xfrm>
                      <a:off x="0" y="0"/>
                      <a:ext cx="1821219" cy="649147"/>
                    </a:xfrm>
                    <a:prstGeom prst="rect">
                      <a:avLst/>
                    </a:prstGeom>
                    <a:ln/>
                  </pic:spPr>
                </pic:pic>
              </a:graphicData>
            </a:graphic>
          </wp:anchor>
        </w:drawing>
      </w:r>
    </w:p>
    <w:p w14:paraId="60F2F6A8" w14:textId="77777777" w:rsidR="00D47F57" w:rsidRDefault="00D47F57">
      <w:pPr>
        <w:rPr>
          <w:b/>
          <w:color w:val="24305D"/>
          <w:sz w:val="48"/>
          <w:szCs w:val="48"/>
        </w:rPr>
      </w:pPr>
    </w:p>
    <w:p w14:paraId="78264BBE" w14:textId="4834A7F4"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76"/>
        <w:gridCol w:w="664"/>
      </w:tblGrid>
      <w:tr w:rsidR="001C7797" w14:paraId="201C179B" w14:textId="77777777" w:rsidTr="0047702C">
        <w:trPr>
          <w:trHeight w:val="491"/>
        </w:trPr>
        <w:tc>
          <w:tcPr>
            <w:tcW w:w="9776" w:type="dxa"/>
          </w:tcPr>
          <w:p w14:paraId="7034AB09" w14:textId="463ED2E4" w:rsidR="001C7797" w:rsidRDefault="00051623">
            <w:pPr>
              <w:spacing w:after="60"/>
              <w:rPr>
                <w:color w:val="24305D"/>
                <w:sz w:val="24"/>
                <w:szCs w:val="24"/>
              </w:rPr>
            </w:pPr>
            <w:r>
              <w:rPr>
                <w:color w:val="24305D"/>
                <w:sz w:val="24"/>
                <w:szCs w:val="24"/>
              </w:rPr>
              <w:t>About the Trust</w:t>
            </w:r>
          </w:p>
        </w:tc>
        <w:tc>
          <w:tcPr>
            <w:tcW w:w="664" w:type="dxa"/>
          </w:tcPr>
          <w:p w14:paraId="2F927194"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1</w:t>
            </w:r>
          </w:p>
        </w:tc>
      </w:tr>
      <w:tr w:rsidR="001C7797" w14:paraId="2A8042D1" w14:textId="77777777" w:rsidTr="0047702C">
        <w:trPr>
          <w:trHeight w:val="521"/>
        </w:trPr>
        <w:tc>
          <w:tcPr>
            <w:tcW w:w="9776" w:type="dxa"/>
          </w:tcPr>
          <w:p w14:paraId="70C24ACE" w14:textId="77777777" w:rsidR="001C7797" w:rsidRDefault="00051623">
            <w:pPr>
              <w:spacing w:after="60"/>
              <w:rPr>
                <w:color w:val="24305D"/>
                <w:sz w:val="24"/>
                <w:szCs w:val="24"/>
              </w:rPr>
            </w:pPr>
            <w:r>
              <w:rPr>
                <w:color w:val="24305D"/>
                <w:sz w:val="24"/>
                <w:szCs w:val="24"/>
              </w:rPr>
              <w:t>About us</w:t>
            </w:r>
          </w:p>
        </w:tc>
        <w:tc>
          <w:tcPr>
            <w:tcW w:w="664" w:type="dxa"/>
          </w:tcPr>
          <w:p w14:paraId="68BCB533"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2</w:t>
            </w:r>
          </w:p>
        </w:tc>
      </w:tr>
      <w:tr w:rsidR="001C7797" w14:paraId="77661F87" w14:textId="77777777" w:rsidTr="0047702C">
        <w:tc>
          <w:tcPr>
            <w:tcW w:w="9776" w:type="dxa"/>
          </w:tcPr>
          <w:p w14:paraId="082D8F6B" w14:textId="063C166E"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EF7881">
              <w:rPr>
                <w:color w:val="24305D"/>
                <w:sz w:val="24"/>
                <w:szCs w:val="24"/>
              </w:rPr>
              <w:t xml:space="preserve">Waddington All Saints </w:t>
            </w:r>
            <w:r w:rsidR="00293513">
              <w:rPr>
                <w:color w:val="24305D"/>
                <w:sz w:val="24"/>
                <w:szCs w:val="24"/>
              </w:rPr>
              <w:t>Academy</w:t>
            </w:r>
          </w:p>
        </w:tc>
        <w:tc>
          <w:tcPr>
            <w:tcW w:w="664" w:type="dxa"/>
          </w:tcPr>
          <w:p w14:paraId="56E3ACB9"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4</w:t>
            </w:r>
          </w:p>
        </w:tc>
      </w:tr>
      <w:tr w:rsidR="001C7797" w14:paraId="336B9330" w14:textId="77777777" w:rsidTr="0047702C">
        <w:tc>
          <w:tcPr>
            <w:tcW w:w="9776"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64" w:type="dxa"/>
          </w:tcPr>
          <w:p w14:paraId="28893965" w14:textId="37C2B2C1"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7</w:t>
            </w:r>
          </w:p>
        </w:tc>
      </w:tr>
      <w:tr w:rsidR="001C7797" w14:paraId="75571122" w14:textId="77777777" w:rsidTr="0047702C">
        <w:tc>
          <w:tcPr>
            <w:tcW w:w="9776" w:type="dxa"/>
          </w:tcPr>
          <w:p w14:paraId="40FA5475" w14:textId="77777777" w:rsidR="001C7797" w:rsidRDefault="00051623">
            <w:pPr>
              <w:spacing w:after="60"/>
              <w:rPr>
                <w:color w:val="24305D"/>
                <w:sz w:val="24"/>
                <w:szCs w:val="24"/>
              </w:rPr>
            </w:pPr>
            <w:r>
              <w:rPr>
                <w:color w:val="24305D"/>
                <w:sz w:val="24"/>
                <w:szCs w:val="24"/>
              </w:rPr>
              <w:t>How to apply</w:t>
            </w:r>
          </w:p>
        </w:tc>
        <w:tc>
          <w:tcPr>
            <w:tcW w:w="664" w:type="dxa"/>
          </w:tcPr>
          <w:p w14:paraId="5E86D2EF" w14:textId="52F78680"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10</w:t>
            </w:r>
          </w:p>
        </w:tc>
      </w:tr>
      <w:tr w:rsidR="001C7797" w14:paraId="156F9FB7" w14:textId="77777777" w:rsidTr="0047702C">
        <w:tc>
          <w:tcPr>
            <w:tcW w:w="9776"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64" w:type="dxa"/>
          </w:tcPr>
          <w:p w14:paraId="371756F4" w14:textId="3F2552D6"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11</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36C5A2C8">
            <wp:simplePos x="0" y="0"/>
            <wp:positionH relativeFrom="page">
              <wp:align>right</wp:align>
            </wp:positionH>
            <wp:positionV relativeFrom="page">
              <wp:align>top</wp:align>
            </wp:positionV>
            <wp:extent cx="7572375" cy="10699468"/>
            <wp:effectExtent l="0" t="0" r="0" b="6985"/>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681F221D">
            <wp:simplePos x="0" y="0"/>
            <wp:positionH relativeFrom="margin">
              <wp:posOffset>-409875</wp:posOffset>
            </wp:positionH>
            <wp:positionV relativeFrom="margin">
              <wp:posOffset>-457200</wp:posOffset>
            </wp:positionV>
            <wp:extent cx="7468199"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468199" cy="10563225"/>
                    </a:xfrm>
                    <a:prstGeom prst="rect">
                      <a:avLst/>
                    </a:prstGeom>
                    <a:ln/>
                  </pic:spPr>
                </pic:pic>
              </a:graphicData>
            </a:graphic>
            <wp14:sizeRelH relativeFrom="margin">
              <wp14:pctWidth>0</wp14:pctWidth>
            </wp14:sizeRelH>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381" b="4178"/>
                    <a:stretch>
                      <a:fillRect/>
                    </a:stretch>
                  </pic:blipFill>
                  <pic:spPr>
                    <a:xfrm>
                      <a:off x="0" y="0"/>
                      <a:ext cx="7534275" cy="10248900"/>
                    </a:xfrm>
                    <a:prstGeom prst="rect">
                      <a:avLst/>
                    </a:prstGeom>
                    <a:ln/>
                  </pic:spPr>
                </pic:pic>
              </a:graphicData>
            </a:graphic>
          </wp:anchor>
        </w:drawing>
      </w:r>
    </w:p>
    <w:p w14:paraId="336CEC7E" w14:textId="1DCA9037" w:rsidR="001C7797" w:rsidRDefault="001C7797">
      <w:pPr>
        <w:rPr>
          <w:b/>
          <w:color w:val="A1144E"/>
          <w:sz w:val="40"/>
          <w:szCs w:val="40"/>
        </w:rPr>
      </w:pPr>
    </w:p>
    <w:p w14:paraId="73EA290C" w14:textId="1CAFC598" w:rsidR="00403C84" w:rsidRDefault="00051623" w:rsidP="00403C84">
      <w:pPr>
        <w:shd w:val="clear" w:color="auto" w:fill="FFFFFF"/>
        <w:spacing w:line="240" w:lineRule="auto"/>
        <w:jc w:val="center"/>
        <w:textAlignment w:val="baseline"/>
        <w:rPr>
          <w:rFonts w:eastAsia="Times New Roman"/>
          <w:color w:val="000000"/>
          <w:sz w:val="24"/>
          <w:szCs w:val="24"/>
        </w:rPr>
      </w:pPr>
      <w:r>
        <w:rPr>
          <w:b/>
          <w:noProof/>
          <w:color w:val="A1144E"/>
          <w:sz w:val="40"/>
          <w:szCs w:val="40"/>
        </w:rPr>
        <w:drawing>
          <wp:anchor distT="114300" distB="114300" distL="114300" distR="114300" simplePos="0" relativeHeight="251664384" behindDoc="0" locked="0" layoutInCell="1" hidden="0" allowOverlap="1" wp14:anchorId="65488274" wp14:editId="02B12BD9">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AC4BD2" w:rsidRPr="00AC4BD2">
        <w:rPr>
          <w:bCs/>
          <w:color w:val="A1144E"/>
        </w:rPr>
        <w:t xml:space="preserve"> </w:t>
      </w:r>
      <w:r w:rsidR="00AC4BD2" w:rsidRPr="00073706">
        <w:rPr>
          <w:b/>
          <w:color w:val="A1144E"/>
          <w:sz w:val="36"/>
          <w:szCs w:val="40"/>
        </w:rPr>
        <w:t xml:space="preserve">A message from </w:t>
      </w:r>
      <w:r w:rsidR="005B2755">
        <w:rPr>
          <w:b/>
          <w:color w:val="A1144E"/>
          <w:sz w:val="36"/>
          <w:szCs w:val="40"/>
        </w:rPr>
        <w:t xml:space="preserve">the </w:t>
      </w:r>
      <w:proofErr w:type="spellStart"/>
      <w:r w:rsidR="005B2755">
        <w:rPr>
          <w:b/>
          <w:color w:val="A1144E"/>
          <w:sz w:val="36"/>
          <w:szCs w:val="40"/>
        </w:rPr>
        <w:t>Headteacher</w:t>
      </w:r>
      <w:proofErr w:type="spellEnd"/>
      <w:r w:rsidR="005B2755">
        <w:rPr>
          <w:b/>
          <w:color w:val="A1144E"/>
          <w:sz w:val="36"/>
          <w:szCs w:val="40"/>
        </w:rPr>
        <w:t xml:space="preserve"> (</w:t>
      </w:r>
      <w:r w:rsidR="00AC4BD2" w:rsidRPr="00073706">
        <w:rPr>
          <w:b/>
          <w:color w:val="A1144E"/>
          <w:sz w:val="36"/>
          <w:szCs w:val="40"/>
        </w:rPr>
        <w:t>Zoe Jepson</w:t>
      </w:r>
      <w:r w:rsidR="005B2755">
        <w:rPr>
          <w:b/>
          <w:color w:val="A1144E"/>
          <w:sz w:val="36"/>
          <w:szCs w:val="40"/>
        </w:rPr>
        <w:t>)</w:t>
      </w:r>
      <w:r w:rsidR="00403C84" w:rsidRPr="00403C84">
        <w:rPr>
          <w:rFonts w:eastAsia="Times New Roman"/>
          <w:color w:val="000000"/>
          <w:sz w:val="24"/>
          <w:szCs w:val="24"/>
        </w:rPr>
        <w:t xml:space="preserve"> </w:t>
      </w:r>
    </w:p>
    <w:p w14:paraId="786AA11C" w14:textId="6A8737E3" w:rsidR="00403C84" w:rsidRPr="00403C84" w:rsidRDefault="00F53056" w:rsidP="00403C84">
      <w:pPr>
        <w:shd w:val="clear" w:color="auto" w:fill="FFFFFF"/>
        <w:spacing w:line="240" w:lineRule="auto"/>
        <w:jc w:val="center"/>
        <w:textAlignment w:val="baseline"/>
        <w:rPr>
          <w:rFonts w:eastAsia="Times New Roman"/>
          <w:color w:val="000000"/>
          <w:sz w:val="24"/>
          <w:szCs w:val="24"/>
        </w:rPr>
      </w:pPr>
      <w:r>
        <w:rPr>
          <w:rFonts w:eastAsia="Times New Roman"/>
          <w:noProof/>
          <w:color w:val="000000"/>
          <w:sz w:val="24"/>
          <w:szCs w:val="24"/>
        </w:rPr>
        <w:drawing>
          <wp:anchor distT="0" distB="0" distL="114300" distR="114300" simplePos="0" relativeHeight="251686912" behindDoc="1" locked="0" layoutInCell="1" allowOverlap="1" wp14:anchorId="1188C517" wp14:editId="042BF95B">
            <wp:simplePos x="0" y="0"/>
            <wp:positionH relativeFrom="margin">
              <wp:align>right</wp:align>
            </wp:positionH>
            <wp:positionV relativeFrom="paragraph">
              <wp:posOffset>6350</wp:posOffset>
            </wp:positionV>
            <wp:extent cx="1482090" cy="1478915"/>
            <wp:effectExtent l="0" t="0" r="3810" b="6985"/>
            <wp:wrapTight wrapText="bothSides">
              <wp:wrapPolygon edited="0">
                <wp:start x="0" y="0"/>
                <wp:lineTo x="0" y="21424"/>
                <wp:lineTo x="21378" y="21424"/>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349.JPG"/>
                    <pic:cNvPicPr/>
                  </pic:nvPicPr>
                  <pic:blipFill rotWithShape="1">
                    <a:blip r:embed="rId15" cstate="print">
                      <a:extLst>
                        <a:ext uri="{28A0092B-C50C-407E-A947-70E740481C1C}">
                          <a14:useLocalDpi xmlns:a14="http://schemas.microsoft.com/office/drawing/2010/main" val="0"/>
                        </a:ext>
                      </a:extLst>
                    </a:blip>
                    <a:srcRect l="24651" t="17887" r="22264" b="2651"/>
                    <a:stretch/>
                  </pic:blipFill>
                  <pic:spPr bwMode="auto">
                    <a:xfrm>
                      <a:off x="0" y="0"/>
                      <a:ext cx="1482090"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C84" w:rsidRPr="00403C84">
        <w:rPr>
          <w:rFonts w:eastAsia="Times New Roman"/>
          <w:color w:val="000000"/>
          <w:sz w:val="24"/>
          <w:szCs w:val="24"/>
        </w:rPr>
        <w:t>“If they have wings, why make them walk?” </w:t>
      </w:r>
    </w:p>
    <w:p w14:paraId="13D0E4C0" w14:textId="00FC0072" w:rsidR="00403C84" w:rsidRPr="00403C84" w:rsidRDefault="00403C84" w:rsidP="00403C84">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At </w:t>
      </w:r>
      <w:r w:rsidR="005B2755">
        <w:rPr>
          <w:rFonts w:eastAsia="Times New Roman"/>
          <w:color w:val="1F3058"/>
          <w:sz w:val="24"/>
          <w:szCs w:val="24"/>
        </w:rPr>
        <w:t>Waddington All Saints</w:t>
      </w:r>
      <w:r>
        <w:rPr>
          <w:rFonts w:eastAsia="Times New Roman"/>
          <w:color w:val="1F3058"/>
          <w:sz w:val="24"/>
          <w:szCs w:val="24"/>
        </w:rPr>
        <w:t xml:space="preserve"> Academy we </w:t>
      </w:r>
      <w:r w:rsidRPr="00403C84">
        <w:rPr>
          <w:rFonts w:eastAsia="Times New Roman"/>
          <w:color w:val="1F3058"/>
          <w:sz w:val="24"/>
          <w:szCs w:val="24"/>
        </w:rPr>
        <w:t>aim to provide an exceptional learning environment and experience that enables children to thrive and develop as learners and leaders. </w:t>
      </w:r>
    </w:p>
    <w:p w14:paraId="4FE45CA9" w14:textId="56332F7F"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want to inspire and motivate all children to have a wonderful desire to learn and grow as individuals and as a collective. To empower and support them to become life-long learners who are prepared to take risks, learn with growing independence and develop skills that enable them to fly high academically, socially, emotionally and physically.  </w:t>
      </w:r>
    </w:p>
    <w:p w14:paraId="1A0836E4"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Through the delivery of irresistible learning opportunities and rich experience, we strive to give children the ability and confidence to work and speak as experts; progressively building transferable knowledge and understanding that is memorable, broad and empowering. This, alongside the relentless drive for high quality outcomes and progress, underpinned by excellence and pride, exemplifies our ambition for our pupils.  </w:t>
      </w:r>
    </w:p>
    <w:p w14:paraId="482E9781"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expect pupils to behave as role models and good citizens and support them to understand the choices and behaviours that will enable them to make positive decisions. We do this within a culture of mutual respect for all within our community, encouraging kindness, tolerance and care for others. </w:t>
      </w:r>
    </w:p>
    <w:p w14:paraId="3E76FF10" w14:textId="77777777" w:rsidR="00403C84" w:rsidRPr="00403C84" w:rsidRDefault="00403C84" w:rsidP="00403C84">
      <w:pPr>
        <w:shd w:val="clear" w:color="auto" w:fill="FFFFFF"/>
        <w:spacing w:line="240" w:lineRule="auto"/>
        <w:textAlignment w:val="baseline"/>
        <w:rPr>
          <w:rFonts w:eastAsia="Times New Roman"/>
          <w:color w:val="1F3058"/>
          <w:sz w:val="24"/>
          <w:szCs w:val="24"/>
        </w:rPr>
      </w:pPr>
      <w:r w:rsidRPr="00403C84">
        <w:rPr>
          <w:rFonts w:eastAsia="Times New Roman"/>
          <w:color w:val="1F3058"/>
          <w:sz w:val="24"/>
          <w:szCs w:val="24"/>
        </w:rPr>
        <w:t>We measure our success in our ability to support pupils to have the skills, knowledge, personal qualities and drive to be successful within the next stages of their life and beyond and to make a positive contribution to life in modern Britain.</w:t>
      </w:r>
    </w:p>
    <w:p w14:paraId="70447A33" w14:textId="6BF152AC" w:rsidR="00534050" w:rsidRDefault="00534050" w:rsidP="00073706">
      <w:pPr>
        <w:jc w:val="both"/>
        <w:rPr>
          <w:rFonts w:eastAsia="Times New Roman"/>
          <w:color w:val="1F3058"/>
          <w:sz w:val="24"/>
          <w:szCs w:val="24"/>
        </w:rPr>
      </w:pPr>
      <w:r>
        <w:rPr>
          <w:rFonts w:eastAsia="Times New Roman"/>
          <w:color w:val="1F3058"/>
          <w:sz w:val="24"/>
          <w:szCs w:val="24"/>
        </w:rPr>
        <w:t>Zoe Jepson</w:t>
      </w:r>
    </w:p>
    <w:p w14:paraId="23FD8886" w14:textId="2A429F38" w:rsidR="00534050" w:rsidRDefault="00534050" w:rsidP="00073706">
      <w:pPr>
        <w:jc w:val="both"/>
        <w:rPr>
          <w:rFonts w:eastAsia="Times New Roman"/>
          <w:color w:val="1F3058"/>
          <w:sz w:val="24"/>
          <w:szCs w:val="24"/>
        </w:rPr>
      </w:pPr>
      <w:r>
        <w:rPr>
          <w:rFonts w:eastAsia="Times New Roman"/>
          <w:color w:val="1F3058"/>
          <w:sz w:val="24"/>
          <w:szCs w:val="24"/>
        </w:rPr>
        <w:t>Headteacher</w:t>
      </w:r>
    </w:p>
    <w:p w14:paraId="0D2FBBD1" w14:textId="76CEA2B2" w:rsidR="00073706" w:rsidRPr="00073706" w:rsidRDefault="00073706" w:rsidP="00073706">
      <w:pPr>
        <w:jc w:val="both"/>
        <w:rPr>
          <w:b/>
          <w:color w:val="A1144E"/>
          <w:sz w:val="36"/>
          <w:szCs w:val="40"/>
        </w:rPr>
      </w:pPr>
      <w:r w:rsidRPr="00073706">
        <w:rPr>
          <w:b/>
          <w:color w:val="A1144E"/>
          <w:sz w:val="36"/>
          <w:szCs w:val="40"/>
        </w:rPr>
        <w:t>Our community</w:t>
      </w:r>
    </w:p>
    <w:p w14:paraId="7B44F79F" w14:textId="77777777" w:rsidR="00073706" w:rsidRPr="00336A13" w:rsidRDefault="00073706" w:rsidP="00073706">
      <w:pPr>
        <w:spacing w:before="100" w:beforeAutospacing="1" w:after="100" w:afterAutospacing="1" w:line="345" w:lineRule="atLeast"/>
        <w:rPr>
          <w:rFonts w:eastAsia="Times New Roman"/>
          <w:color w:val="1F3058"/>
          <w:sz w:val="24"/>
          <w:szCs w:val="24"/>
        </w:rPr>
      </w:pPr>
      <w:r w:rsidRPr="00336A13">
        <w:rPr>
          <w:rFonts w:eastAsia="Times New Roman"/>
          <w:color w:val="1F3058"/>
          <w:sz w:val="24"/>
          <w:szCs w:val="24"/>
        </w:rPr>
        <w:t>The academy serves a wonderful community made up of a busy village on a main route into Lincoln and a significantly important RAF base. The school was formed as a primary school in 1987, amalgamating St Clements Junior School, on the site of the present school, and St Michael’s County Infant School. To overcome disagreement at the time about which name should be given to the new school, it was renamed ‘All Saints’.</w:t>
      </w:r>
    </w:p>
    <w:p w14:paraId="1FDC7F88" w14:textId="77777777" w:rsidR="00073706" w:rsidRPr="00BA7A20" w:rsidRDefault="00073706" w:rsidP="00073706">
      <w:pPr>
        <w:spacing w:before="100" w:beforeAutospacing="1" w:after="100" w:afterAutospacing="1" w:line="345" w:lineRule="atLeast"/>
        <w:rPr>
          <w:rFonts w:eastAsia="Times New Roman"/>
          <w:color w:val="1F3058"/>
          <w:sz w:val="24"/>
          <w:szCs w:val="24"/>
        </w:rPr>
      </w:pPr>
      <w:r w:rsidRPr="00336A13">
        <w:rPr>
          <w:rFonts w:eastAsia="Times New Roman"/>
          <w:color w:val="1F3058"/>
          <w:sz w:val="24"/>
          <w:szCs w:val="24"/>
        </w:rPr>
        <w:t>The behaviour and attitude of the children of All Saints is excellent. It is an inclusive and welcoming place to be, making it easy for new pupils and staff to feel welcome and settle quickly.</w:t>
      </w:r>
    </w:p>
    <w:p w14:paraId="5F6508DD" w14:textId="77777777" w:rsidR="00F53056" w:rsidRDefault="00F53056" w:rsidP="00073706">
      <w:pPr>
        <w:jc w:val="both"/>
        <w:rPr>
          <w:b/>
          <w:color w:val="A1144E"/>
          <w:sz w:val="36"/>
          <w:szCs w:val="40"/>
        </w:rPr>
      </w:pPr>
    </w:p>
    <w:p w14:paraId="46707386" w14:textId="77777777" w:rsidR="00F53056" w:rsidRDefault="00F53056" w:rsidP="00073706">
      <w:pPr>
        <w:jc w:val="both"/>
        <w:rPr>
          <w:b/>
          <w:color w:val="A1144E"/>
          <w:sz w:val="36"/>
          <w:szCs w:val="40"/>
        </w:rPr>
      </w:pPr>
    </w:p>
    <w:p w14:paraId="7B48CDB7" w14:textId="77777777" w:rsidR="00F53056" w:rsidRDefault="00F53056" w:rsidP="00073706">
      <w:pPr>
        <w:jc w:val="both"/>
        <w:rPr>
          <w:b/>
          <w:color w:val="A1144E"/>
          <w:sz w:val="36"/>
          <w:szCs w:val="40"/>
        </w:rPr>
      </w:pPr>
    </w:p>
    <w:p w14:paraId="77465D8F" w14:textId="77777777" w:rsidR="00F53056" w:rsidRDefault="00F53056" w:rsidP="00073706">
      <w:pPr>
        <w:jc w:val="both"/>
        <w:rPr>
          <w:b/>
          <w:color w:val="A1144E"/>
          <w:sz w:val="36"/>
          <w:szCs w:val="40"/>
        </w:rPr>
      </w:pPr>
    </w:p>
    <w:p w14:paraId="1129699E" w14:textId="07B869CC" w:rsidR="00073706" w:rsidRPr="001740B8" w:rsidRDefault="00073706" w:rsidP="00073706">
      <w:pPr>
        <w:pStyle w:val="cvgsua"/>
        <w:spacing w:line="345" w:lineRule="atLeast"/>
        <w:rPr>
          <w:rFonts w:asciiTheme="majorHAnsi" w:hAnsiTheme="majorHAnsi" w:cstheme="majorHAnsi"/>
          <w:b/>
          <w:color w:val="A1144E"/>
          <w:sz w:val="40"/>
          <w:szCs w:val="40"/>
        </w:rPr>
      </w:pPr>
      <w:r>
        <w:rPr>
          <w:b/>
          <w:noProof/>
          <w:color w:val="A1144E"/>
          <w:sz w:val="40"/>
          <w:szCs w:val="40"/>
        </w:rPr>
        <w:drawing>
          <wp:anchor distT="114300" distB="114300" distL="114300" distR="114300" simplePos="0" relativeHeight="251685888" behindDoc="0" locked="0" layoutInCell="1" hidden="0" allowOverlap="1" wp14:anchorId="65A6682D" wp14:editId="3BF7607D">
            <wp:simplePos x="0" y="0"/>
            <wp:positionH relativeFrom="margin">
              <wp:align>center</wp:align>
            </wp:positionH>
            <wp:positionV relativeFrom="margin">
              <wp:posOffset>-240531</wp:posOffset>
            </wp:positionV>
            <wp:extent cx="7305675" cy="751226"/>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Pr="001740B8">
        <w:rPr>
          <w:rFonts w:asciiTheme="majorHAnsi" w:hAnsiTheme="majorHAnsi" w:cstheme="majorHAnsi"/>
          <w:b/>
          <w:color w:val="A1144E"/>
          <w:sz w:val="40"/>
          <w:szCs w:val="40"/>
        </w:rPr>
        <w:t>Developing staff, developing leaders</w:t>
      </w:r>
    </w:p>
    <w:p w14:paraId="7CC59442" w14:textId="6C07AAC9"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Learning and success is at the heart of our culture, so we invest in the development of our staff as learners and developing leaders. There is a rich programme of CPD which inc</w:t>
      </w:r>
      <w:r w:rsidR="00534050">
        <w:rPr>
          <w:rFonts w:eastAsia="Times New Roman"/>
          <w:color w:val="1F3058"/>
          <w:sz w:val="24"/>
          <w:szCs w:val="24"/>
        </w:rPr>
        <w:t>lude leadership opportunities</w:t>
      </w:r>
      <w:r w:rsidRPr="00F75B9E">
        <w:rPr>
          <w:rFonts w:eastAsia="Times New Roman"/>
          <w:color w:val="1F3058"/>
          <w:sz w:val="24"/>
          <w:szCs w:val="24"/>
        </w:rPr>
        <w:t xml:space="preserve">, in house training, National College courses and working with the L.E.A.D. Teaching School Hub. </w:t>
      </w:r>
    </w:p>
    <w:p w14:paraId="42D59B37" w14:textId="6D138402" w:rsidR="00073706" w:rsidRPr="00F75B9E" w:rsidRDefault="00534050" w:rsidP="00073706">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As a Teaching Assistant</w:t>
      </w:r>
      <w:r w:rsidR="00073706" w:rsidRPr="00F75B9E">
        <w:rPr>
          <w:rFonts w:eastAsia="Times New Roman"/>
          <w:color w:val="1F3058"/>
          <w:sz w:val="24"/>
          <w:szCs w:val="24"/>
        </w:rPr>
        <w:t>, within the Trust, you also have access to high quality professional development and a wealth of support</w:t>
      </w:r>
      <w:r w:rsidR="00073706">
        <w:rPr>
          <w:rFonts w:eastAsia="Times New Roman"/>
          <w:color w:val="1F3058"/>
          <w:sz w:val="24"/>
          <w:szCs w:val="24"/>
        </w:rPr>
        <w:t>, including</w:t>
      </w:r>
      <w:r w:rsidR="00073706" w:rsidRPr="00F75B9E">
        <w:rPr>
          <w:rFonts w:eastAsia="Times New Roman"/>
          <w:color w:val="1F3058"/>
          <w:sz w:val="24"/>
          <w:szCs w:val="24"/>
        </w:rPr>
        <w:t xml:space="preserve"> from the </w:t>
      </w:r>
      <w:r w:rsidR="00403C84">
        <w:rPr>
          <w:rFonts w:eastAsia="Times New Roman"/>
          <w:color w:val="1F3058"/>
          <w:sz w:val="24"/>
          <w:szCs w:val="24"/>
        </w:rPr>
        <w:t xml:space="preserve">Senior Leadership Team and the </w:t>
      </w:r>
      <w:r w:rsidR="00073706">
        <w:rPr>
          <w:rFonts w:eastAsia="Times New Roman"/>
          <w:color w:val="1F3058"/>
          <w:sz w:val="24"/>
          <w:szCs w:val="24"/>
        </w:rPr>
        <w:t>Headteacher</w:t>
      </w:r>
      <w:r w:rsidR="00403C84">
        <w:rPr>
          <w:rFonts w:eastAsia="Times New Roman"/>
          <w:color w:val="1F3058"/>
          <w:sz w:val="24"/>
          <w:szCs w:val="24"/>
        </w:rPr>
        <w:t>.</w:t>
      </w:r>
    </w:p>
    <w:p w14:paraId="17B074E9" w14:textId="77777777"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The academy is fortunate to have a strong and supportive governing body, who share our commitment to further strengthen teaching and learning and ensure that all children reach their full potential.</w:t>
      </w:r>
    </w:p>
    <w:p w14:paraId="6781BFA5" w14:textId="2465F2BB"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 xml:space="preserve">Applications are invited from those </w:t>
      </w:r>
      <w:r w:rsidR="00403C84">
        <w:rPr>
          <w:rFonts w:eastAsia="Times New Roman"/>
          <w:color w:val="1F3058"/>
          <w:sz w:val="24"/>
          <w:szCs w:val="24"/>
        </w:rPr>
        <w:t>who have experience of working within early years and Key Stage 1</w:t>
      </w:r>
      <w:r w:rsidRPr="00F75B9E">
        <w:rPr>
          <w:rFonts w:eastAsia="Times New Roman"/>
          <w:color w:val="1F3058"/>
          <w:sz w:val="24"/>
          <w:szCs w:val="24"/>
        </w:rPr>
        <w:t xml:space="preserve"> and we would encourage you to visit the school to meet our children and staff.</w:t>
      </w:r>
    </w:p>
    <w:p w14:paraId="77A21533" w14:textId="761DAF2C" w:rsidR="00073706" w:rsidRDefault="00073706" w:rsidP="00073706">
      <w:pPr>
        <w:jc w:val="both"/>
        <w:rPr>
          <w:b/>
          <w:color w:val="A1144E"/>
          <w:sz w:val="40"/>
          <w:szCs w:val="40"/>
        </w:rPr>
      </w:pPr>
      <w:r>
        <w:rPr>
          <w:b/>
          <w:color w:val="A1144E"/>
          <w:sz w:val="40"/>
          <w:szCs w:val="40"/>
        </w:rPr>
        <w:t xml:space="preserve">Our </w:t>
      </w:r>
      <w:r w:rsidR="00403C84">
        <w:rPr>
          <w:b/>
          <w:color w:val="A1144E"/>
          <w:sz w:val="40"/>
          <w:szCs w:val="40"/>
        </w:rPr>
        <w:t>values</w:t>
      </w:r>
    </w:p>
    <w:p w14:paraId="466AA18A" w14:textId="77777777" w:rsidR="0077488C" w:rsidRPr="0077488C" w:rsidRDefault="0077488C" w:rsidP="0077488C">
      <w:pPr>
        <w:spacing w:before="100" w:beforeAutospacing="1" w:after="100" w:afterAutospacing="1" w:line="345" w:lineRule="atLeast"/>
        <w:jc w:val="both"/>
        <w:rPr>
          <w:rFonts w:eastAsia="Times New Roman"/>
          <w:color w:val="1F3058"/>
          <w:sz w:val="24"/>
          <w:szCs w:val="24"/>
        </w:rPr>
      </w:pPr>
      <w:r w:rsidRPr="0077488C">
        <w:rPr>
          <w:rFonts w:eastAsia="Times New Roman"/>
          <w:color w:val="1F3058"/>
          <w:sz w:val="24"/>
          <w:szCs w:val="24"/>
        </w:rPr>
        <w:t>To always try to be:</w:t>
      </w:r>
    </w:p>
    <w:p w14:paraId="148EF8A5"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Respectful, tolerant and kind</w:t>
      </w:r>
    </w:p>
    <w:p w14:paraId="4BE59873"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Resilient and determined to succeed</w:t>
      </w:r>
    </w:p>
    <w:p w14:paraId="42164AB2"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Positive and enthusiastic</w:t>
      </w:r>
    </w:p>
    <w:p w14:paraId="6C3C5D1D"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Responsible, caring and safe</w:t>
      </w:r>
    </w:p>
    <w:p w14:paraId="62CD0231"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A good role model and a team player.</w:t>
      </w:r>
    </w:p>
    <w:p w14:paraId="6BD61083" w14:textId="77777777" w:rsidR="00403C84" w:rsidRPr="0077488C" w:rsidRDefault="00403C84" w:rsidP="0077488C">
      <w:pPr>
        <w:spacing w:before="100" w:beforeAutospacing="1" w:after="100" w:afterAutospacing="1" w:line="345" w:lineRule="atLeast"/>
        <w:jc w:val="both"/>
        <w:rPr>
          <w:rFonts w:eastAsia="Times New Roman"/>
          <w:color w:val="1F3058"/>
          <w:sz w:val="24"/>
          <w:szCs w:val="24"/>
        </w:rPr>
      </w:pPr>
    </w:p>
    <w:p w14:paraId="27A08580" w14:textId="77777777" w:rsidR="00403C84" w:rsidRDefault="00403C84" w:rsidP="00073706">
      <w:pPr>
        <w:jc w:val="both"/>
        <w:rPr>
          <w:b/>
          <w:color w:val="A1144E"/>
          <w:sz w:val="40"/>
          <w:szCs w:val="40"/>
        </w:rPr>
      </w:pPr>
    </w:p>
    <w:p w14:paraId="10364633" w14:textId="71A73D38" w:rsidR="00073706" w:rsidRDefault="00942FDC">
      <w:pPr>
        <w:jc w:val="both"/>
        <w:rPr>
          <w:b/>
          <w:color w:val="A1144E"/>
          <w:sz w:val="40"/>
          <w:szCs w:val="40"/>
        </w:rPr>
      </w:pPr>
      <w:r w:rsidRPr="00942FDC">
        <w:rPr>
          <w:rFonts w:eastAsia="Times New Roman"/>
          <w:noProof/>
          <w:color w:val="1F3058"/>
          <w:sz w:val="24"/>
          <w:szCs w:val="24"/>
        </w:rPr>
        <w:drawing>
          <wp:anchor distT="0" distB="0" distL="114300" distR="114300" simplePos="0" relativeHeight="251684864" behindDoc="0" locked="0" layoutInCell="1" allowOverlap="1" wp14:anchorId="1C3D6298" wp14:editId="611B3BEE">
            <wp:simplePos x="0" y="0"/>
            <wp:positionH relativeFrom="column">
              <wp:posOffset>3597910</wp:posOffset>
            </wp:positionH>
            <wp:positionV relativeFrom="paragraph">
              <wp:posOffset>24130</wp:posOffset>
            </wp:positionV>
            <wp:extent cx="2592070" cy="1581150"/>
            <wp:effectExtent l="0" t="0" r="0" b="0"/>
            <wp:wrapSquare wrapText="bothSides"/>
            <wp:docPr id="23" name="Picture 23" descr="A child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holding a magnifying gl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70" cy="1581150"/>
                    </a:xfrm>
                    <a:prstGeom prst="rect">
                      <a:avLst/>
                    </a:prstGeom>
                  </pic:spPr>
                </pic:pic>
              </a:graphicData>
            </a:graphic>
            <wp14:sizeRelH relativeFrom="margin">
              <wp14:pctWidth>0</wp14:pctWidth>
            </wp14:sizeRelH>
            <wp14:sizeRelV relativeFrom="margin">
              <wp14:pctHeight>0</wp14:pctHeight>
            </wp14:sizeRelV>
          </wp:anchor>
        </w:drawing>
      </w:r>
      <w:r w:rsidRPr="00942FDC">
        <w:rPr>
          <w:rFonts w:eastAsia="Times New Roman"/>
          <w:noProof/>
          <w:color w:val="1F3058"/>
          <w:sz w:val="24"/>
          <w:szCs w:val="24"/>
        </w:rPr>
        <w:drawing>
          <wp:anchor distT="0" distB="0" distL="114300" distR="114300" simplePos="0" relativeHeight="251683840" behindDoc="0" locked="0" layoutInCell="1" allowOverlap="1" wp14:anchorId="59E8DD59" wp14:editId="1D64DBD6">
            <wp:simplePos x="0" y="0"/>
            <wp:positionH relativeFrom="column">
              <wp:posOffset>564515</wp:posOffset>
            </wp:positionH>
            <wp:positionV relativeFrom="paragraph">
              <wp:posOffset>-635</wp:posOffset>
            </wp:positionV>
            <wp:extent cx="2472055" cy="1599565"/>
            <wp:effectExtent l="0" t="0" r="4445" b="635"/>
            <wp:wrapSquare wrapText="bothSides"/>
            <wp:docPr id="14" name="Picture 14"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rotWithShape="1">
                    <a:blip r:embed="rId17" cstate="print">
                      <a:extLst>
                        <a:ext uri="{28A0092B-C50C-407E-A947-70E740481C1C}">
                          <a14:useLocalDpi xmlns:a14="http://schemas.microsoft.com/office/drawing/2010/main" val="0"/>
                        </a:ext>
                      </a:extLst>
                    </a:blip>
                    <a:srcRect b="8601"/>
                    <a:stretch/>
                  </pic:blipFill>
                  <pic:spPr bwMode="auto">
                    <a:xfrm>
                      <a:off x="0" y="0"/>
                      <a:ext cx="24720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527" b="527"/>
                    <a:stretch>
                      <a:fillRect/>
                    </a:stretch>
                  </pic:blipFill>
                  <pic:spPr>
                    <a:xfrm>
                      <a:off x="0" y="0"/>
                      <a:ext cx="7581900" cy="10610850"/>
                    </a:xfrm>
                    <a:prstGeom prst="rect">
                      <a:avLst/>
                    </a:prstGeom>
                    <a:ln/>
                  </pic:spPr>
                </pic:pic>
              </a:graphicData>
            </a:graphic>
          </wp:anchor>
        </w:drawing>
      </w:r>
    </w:p>
    <w:p w14:paraId="3F30935C" w14:textId="0C20D4A1" w:rsidR="001C7797" w:rsidRDefault="00073706">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ED145E1">
            <wp:simplePos x="0" y="0"/>
            <wp:positionH relativeFrom="page">
              <wp:posOffset>-100330</wp:posOffset>
            </wp:positionH>
            <wp:positionV relativeFrom="page">
              <wp:posOffset>-284853</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19"/>
                    <a:srcRect t="242" b="242"/>
                    <a:stretch>
                      <a:fillRect/>
                    </a:stretch>
                  </pic:blipFill>
                  <pic:spPr>
                    <a:xfrm>
                      <a:off x="0" y="0"/>
                      <a:ext cx="7640003" cy="10753725"/>
                    </a:xfrm>
                    <a:prstGeom prst="rect">
                      <a:avLst/>
                    </a:prstGeom>
                    <a:ln/>
                  </pic:spPr>
                </pic:pic>
              </a:graphicData>
            </a:graphic>
          </wp:anchor>
        </w:drawing>
      </w:r>
    </w:p>
    <w:p w14:paraId="45920EC2" w14:textId="65AF2B66" w:rsidR="001C7797" w:rsidRDefault="001C7797">
      <w:pPr>
        <w:rPr>
          <w:b/>
          <w:color w:val="A0144D"/>
          <w:sz w:val="40"/>
          <w:szCs w:val="40"/>
          <w:highlight w:val="white"/>
        </w:rPr>
      </w:pPr>
    </w:p>
    <w:p w14:paraId="0F4CF641" w14:textId="70C1B4E4"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Pr="004C579B" w:rsidRDefault="001C7797">
      <w:pPr>
        <w:rPr>
          <w:b/>
          <w:color w:val="A0144D"/>
          <w:sz w:val="40"/>
          <w:szCs w:val="40"/>
          <w:highlight w:val="yellow"/>
        </w:rPr>
      </w:pPr>
    </w:p>
    <w:p w14:paraId="317F8BDB" w14:textId="03200C6C" w:rsidR="004C579B" w:rsidRPr="00942FDC" w:rsidRDefault="004C579B" w:rsidP="00942FDC">
      <w:pPr>
        <w:pStyle w:val="NormalWeb"/>
        <w:pBdr>
          <w:top w:val="single" w:sz="2" w:space="31" w:color="E2E8F0"/>
          <w:left w:val="single" w:sz="2" w:space="0" w:color="E2E8F0"/>
          <w:bottom w:val="single" w:sz="2" w:space="0" w:color="E2E8F0"/>
          <w:right w:val="single" w:sz="2" w:space="0" w:color="E2E8F0"/>
        </w:pBdr>
        <w:shd w:val="clear" w:color="auto" w:fill="FFFFFF"/>
        <w:spacing w:before="0" w:beforeAutospacing="0" w:after="0" w:afterAutospacing="0"/>
        <w:ind w:left="3600"/>
        <w:jc w:val="both"/>
        <w:rPr>
          <w:rFonts w:ascii="Calibri" w:hAnsi="Calibri" w:cs="Calibri"/>
          <w:b/>
          <w:i/>
          <w:iCs/>
          <w:color w:val="17365D" w:themeColor="text2" w:themeShade="BF"/>
          <w:sz w:val="40"/>
          <w:szCs w:val="31"/>
        </w:rPr>
      </w:pPr>
      <w:r w:rsidRPr="00942FDC">
        <w:rPr>
          <w:rFonts w:ascii="Calibri" w:hAnsi="Calibri" w:cs="Calibri"/>
          <w:i/>
          <w:iCs/>
          <w:color w:val="17365D" w:themeColor="text2" w:themeShade="BF"/>
          <w:sz w:val="40"/>
          <w:szCs w:val="31"/>
        </w:rPr>
        <w:t xml:space="preserve"> </w:t>
      </w:r>
      <w:r w:rsidRPr="00942FDC">
        <w:rPr>
          <w:rFonts w:ascii="Calibri" w:hAnsi="Calibri" w:cs="Calibri"/>
          <w:b/>
          <w:i/>
          <w:iCs/>
          <w:color w:val="17365D" w:themeColor="text2" w:themeShade="BF"/>
          <w:sz w:val="40"/>
          <w:szCs w:val="31"/>
        </w:rPr>
        <w:t>“The behaviour of pupils is outstanding. Pupils follow school routines to the letter. As a result, behaviour in the school grounds, in corridors and in the dining hall is usually impeccable.”</w:t>
      </w:r>
    </w:p>
    <w:p w14:paraId="1447F91B" w14:textId="4AC701CD" w:rsidR="001C7797" w:rsidRPr="00942FDC" w:rsidRDefault="001C7797" w:rsidP="00942FDC">
      <w:pPr>
        <w:spacing w:line="240" w:lineRule="auto"/>
        <w:jc w:val="both"/>
        <w:rPr>
          <w:b/>
          <w:color w:val="24305D"/>
          <w:sz w:val="40"/>
          <w:szCs w:val="40"/>
        </w:rPr>
      </w:pPr>
    </w:p>
    <w:p w14:paraId="47091636" w14:textId="040766C3" w:rsidR="001C7797" w:rsidRPr="00942FDC" w:rsidRDefault="004C579B" w:rsidP="00942FDC">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ind w:left="4320"/>
        <w:rPr>
          <w:rFonts w:ascii="Open Sans" w:hAnsi="Open Sans" w:cs="Open Sans"/>
          <w:i/>
          <w:iCs/>
          <w:color w:val="000000"/>
          <w:sz w:val="28"/>
          <w:szCs w:val="28"/>
          <w:bdr w:val="single" w:sz="2" w:space="0" w:color="E2E8F0" w:frame="1"/>
        </w:rPr>
      </w:pPr>
      <w:r w:rsidRPr="00942FDC">
        <w:rPr>
          <w:rFonts w:ascii="Open Sans" w:hAnsi="Open Sans" w:cs="Open Sans"/>
          <w:b/>
          <w:bCs/>
          <w:color w:val="000000"/>
          <w:sz w:val="31"/>
          <w:szCs w:val="31"/>
          <w:bdr w:val="single" w:sz="2" w:space="0" w:color="E2E8F0" w:frame="1"/>
        </w:rPr>
        <w:t xml:space="preserve"> </w:t>
      </w:r>
      <w:r w:rsidR="00942FDC" w:rsidRPr="00942FDC">
        <w:rPr>
          <w:rStyle w:val="Emphasis"/>
          <w:rFonts w:ascii="Open Sans" w:hAnsi="Open Sans" w:cs="Open Sans"/>
          <w:color w:val="000000"/>
          <w:sz w:val="28"/>
          <w:szCs w:val="28"/>
          <w:bdr w:val="single" w:sz="2" w:space="0" w:color="E2E8F0" w:frame="1"/>
        </w:rPr>
        <w:t>OFSTED 2014</w:t>
      </w:r>
    </w:p>
    <w:p w14:paraId="42A5F4A0" w14:textId="2FB54088" w:rsidR="001C7797" w:rsidRDefault="001C7797">
      <w:pPr>
        <w:rPr>
          <w:b/>
          <w:color w:val="A0144D"/>
          <w:sz w:val="40"/>
          <w:szCs w:val="40"/>
          <w:highlight w:val="white"/>
        </w:rPr>
      </w:pPr>
    </w:p>
    <w:p w14:paraId="57796A4F" w14:textId="67F04EC9" w:rsidR="00942FDC" w:rsidRDefault="00942FDC">
      <w:pPr>
        <w:rPr>
          <w:b/>
          <w:color w:val="A0144D"/>
          <w:sz w:val="40"/>
          <w:szCs w:val="40"/>
          <w:highlight w:val="white"/>
        </w:rPr>
      </w:pPr>
    </w:p>
    <w:p w14:paraId="090B590D" w14:textId="13640E02" w:rsidR="00942FDC" w:rsidRDefault="00942FDC">
      <w:pPr>
        <w:rPr>
          <w:b/>
          <w:color w:val="A0144D"/>
          <w:sz w:val="40"/>
          <w:szCs w:val="40"/>
          <w:highlight w:val="white"/>
        </w:rPr>
      </w:pPr>
    </w:p>
    <w:p w14:paraId="007A24BE" w14:textId="77777777" w:rsidR="00942FDC" w:rsidRDefault="00942FDC">
      <w:pPr>
        <w:rPr>
          <w:b/>
          <w:color w:val="A0144D"/>
          <w:sz w:val="40"/>
          <w:szCs w:val="40"/>
          <w:highlight w:val="white"/>
        </w:rPr>
      </w:pPr>
    </w:p>
    <w:p w14:paraId="73A68440"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A849D99" w14:textId="77777777" w:rsidR="00942FDC" w:rsidRDefault="00942FDC">
      <w:pPr>
        <w:rPr>
          <w:b/>
          <w:color w:val="A0144D"/>
          <w:sz w:val="40"/>
          <w:szCs w:val="40"/>
          <w:highlight w:val="white"/>
        </w:rPr>
      </w:pPr>
    </w:p>
    <w:p w14:paraId="7796E3E6" w14:textId="77777777" w:rsidR="00942FDC" w:rsidRDefault="00942FDC">
      <w:pPr>
        <w:rPr>
          <w:b/>
          <w:color w:val="A0144D"/>
          <w:sz w:val="40"/>
          <w:szCs w:val="40"/>
          <w:highlight w:val="white"/>
        </w:rPr>
      </w:pPr>
    </w:p>
    <w:p w14:paraId="6910C4BF" w14:textId="7C9EEA7E" w:rsidR="001C7797" w:rsidRDefault="00051623">
      <w:pPr>
        <w:rPr>
          <w:sz w:val="40"/>
          <w:szCs w:val="40"/>
        </w:rPr>
      </w:pPr>
      <w:r>
        <w:rPr>
          <w:b/>
          <w:noProof/>
          <w:color w:val="A0144D"/>
          <w:sz w:val="40"/>
          <w:szCs w:val="40"/>
          <w:highlight w:val="white"/>
        </w:rPr>
        <w:lastRenderedPageBreak/>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103CBAE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w:t>
      </w:r>
      <w:r w:rsidR="003A5B06">
        <w:rPr>
          <w:color w:val="24305D"/>
          <w:sz w:val="24"/>
          <w:szCs w:val="24"/>
        </w:rPr>
        <w:t>t the person specification to</w:t>
      </w:r>
      <w:r w:rsidR="00942FDC">
        <w:rPr>
          <w:color w:val="24305D"/>
          <w:sz w:val="24"/>
          <w:szCs w:val="24"/>
        </w:rPr>
        <w:t xml:space="preserve">: </w:t>
      </w:r>
      <w:r w:rsidR="003A5B06">
        <w:rPr>
          <w:color w:val="24305D"/>
          <w:sz w:val="24"/>
          <w:szCs w:val="24"/>
        </w:rPr>
        <w:t xml:space="preserve"> </w:t>
      </w:r>
      <w:r w:rsidR="00942FDC">
        <w:rPr>
          <w:color w:val="24305D"/>
          <w:sz w:val="24"/>
          <w:szCs w:val="24"/>
        </w:rPr>
        <w:t>office@waddingtonallsaintsacademy.co.uk</w:t>
      </w:r>
      <w:r>
        <w:rPr>
          <w:color w:val="24305D"/>
          <w:sz w:val="24"/>
          <w:szCs w:val="24"/>
        </w:rPr>
        <w:br/>
      </w:r>
    </w:p>
    <w:p w14:paraId="3ECBDB48" w14:textId="138974F3"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6F0B2B">
        <w:rPr>
          <w:b/>
          <w:color w:val="24305D"/>
          <w:sz w:val="24"/>
          <w:szCs w:val="24"/>
        </w:rPr>
        <w:t>8am</w:t>
      </w:r>
      <w:r w:rsidR="00804E69" w:rsidRPr="00804E69">
        <w:rPr>
          <w:b/>
          <w:color w:val="24305D"/>
          <w:sz w:val="24"/>
          <w:szCs w:val="24"/>
        </w:rPr>
        <w:t xml:space="preserve"> on </w:t>
      </w:r>
      <w:r w:rsidR="006F0B2B">
        <w:rPr>
          <w:b/>
          <w:color w:val="24305D"/>
          <w:sz w:val="24"/>
          <w:szCs w:val="24"/>
        </w:rPr>
        <w:t>Friday 4</w:t>
      </w:r>
      <w:r w:rsidR="006F0B2B" w:rsidRPr="006F0B2B">
        <w:rPr>
          <w:b/>
          <w:color w:val="24305D"/>
          <w:sz w:val="24"/>
          <w:szCs w:val="24"/>
          <w:vertAlign w:val="superscript"/>
        </w:rPr>
        <w:t>th</w:t>
      </w:r>
      <w:r w:rsidR="006F0B2B">
        <w:rPr>
          <w:b/>
          <w:color w:val="24305D"/>
          <w:sz w:val="24"/>
          <w:szCs w:val="24"/>
        </w:rPr>
        <w:t xml:space="preserve"> October</w:t>
      </w:r>
    </w:p>
    <w:p w14:paraId="2DA833F9" w14:textId="07DC8323" w:rsidR="001C7797" w:rsidRDefault="00051623">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6F0B2B">
        <w:rPr>
          <w:b/>
          <w:color w:val="24305D"/>
          <w:sz w:val="24"/>
          <w:szCs w:val="24"/>
        </w:rPr>
        <w:t>on Monday 7</w:t>
      </w:r>
      <w:r w:rsidR="006F0B2B" w:rsidRPr="006F0B2B">
        <w:rPr>
          <w:b/>
          <w:color w:val="24305D"/>
          <w:sz w:val="24"/>
          <w:szCs w:val="24"/>
          <w:vertAlign w:val="superscript"/>
        </w:rPr>
        <w:t>th</w:t>
      </w:r>
      <w:r w:rsidR="006F0B2B">
        <w:rPr>
          <w:b/>
          <w:color w:val="24305D"/>
          <w:sz w:val="24"/>
          <w:szCs w:val="24"/>
        </w:rPr>
        <w:t xml:space="preserve"> October</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6073E9F6" w14:textId="77777777" w:rsidR="00804E69" w:rsidRDefault="00804E69">
      <w:pPr>
        <w:shd w:val="clear" w:color="auto" w:fill="FFFFFF"/>
        <w:spacing w:after="0" w:line="235" w:lineRule="auto"/>
        <w:rPr>
          <w:color w:val="24305D"/>
          <w:sz w:val="24"/>
          <w:szCs w:val="24"/>
        </w:rPr>
      </w:pPr>
      <w:r>
        <w:rPr>
          <w:b/>
          <w:color w:val="24305D"/>
          <w:sz w:val="24"/>
          <w:szCs w:val="24"/>
        </w:rPr>
        <w:t xml:space="preserve">Candidate visiting dates: </w:t>
      </w:r>
      <w:r>
        <w:rPr>
          <w:color w:val="24305D"/>
          <w:sz w:val="24"/>
          <w:szCs w:val="24"/>
        </w:rPr>
        <w:t>In order to arrange a visit to Waddington All Saints, please call 01522 820099.</w:t>
      </w:r>
    </w:p>
    <w:p w14:paraId="033284F9" w14:textId="77777777" w:rsidR="00804E69" w:rsidRDefault="00804E69">
      <w:pPr>
        <w:shd w:val="clear" w:color="auto" w:fill="FFFFFF"/>
        <w:spacing w:after="0" w:line="235" w:lineRule="auto"/>
        <w:rPr>
          <w:color w:val="24305D"/>
          <w:sz w:val="24"/>
          <w:szCs w:val="24"/>
        </w:rPr>
      </w:pPr>
    </w:p>
    <w:p w14:paraId="7D5F3AAA" w14:textId="59E361F9"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44424DB0"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E521FC">
        <w:rPr>
          <w:b/>
          <w:color w:val="24305D"/>
          <w:sz w:val="24"/>
          <w:szCs w:val="24"/>
        </w:rPr>
        <w:t>office@waddingtonallsaintsacademy.co.uk</w:t>
      </w:r>
    </w:p>
    <w:p w14:paraId="148CC763" w14:textId="77777777" w:rsidR="00804E69" w:rsidRDefault="00051623">
      <w:r>
        <w:br/>
      </w:r>
      <w:r>
        <w:br/>
      </w:r>
      <w:r>
        <w:br/>
      </w:r>
      <w:r>
        <w:br/>
      </w:r>
      <w:r>
        <w:br/>
      </w:r>
      <w:r>
        <w:br/>
      </w:r>
      <w:r>
        <w:br/>
      </w:r>
      <w:r>
        <w:br/>
      </w:r>
      <w:r>
        <w:br/>
      </w:r>
    </w:p>
    <w:p w14:paraId="3D0CB4BC" w14:textId="314A9040" w:rsidR="001C7797" w:rsidRDefault="00051623">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br/>
      </w:r>
    </w:p>
    <w:p w14:paraId="2B7E5F0C" w14:textId="77C9D629" w:rsidR="001C7797" w:rsidRDefault="00051623">
      <w:pPr>
        <w:spacing w:line="240" w:lineRule="auto"/>
        <w:rPr>
          <w:b/>
          <w:color w:val="A0144D"/>
          <w:sz w:val="40"/>
          <w:szCs w:val="40"/>
          <w:highlight w:val="white"/>
        </w:rPr>
      </w:pPr>
      <w:r>
        <w:rPr>
          <w:b/>
          <w:color w:val="A0144D"/>
          <w:sz w:val="40"/>
          <w:szCs w:val="40"/>
          <w:highlight w:val="white"/>
        </w:rPr>
        <w:t>Job description</w:t>
      </w:r>
    </w:p>
    <w:p w14:paraId="6CE2BEA2" w14:textId="319F7F00" w:rsidR="00804E69" w:rsidRDefault="00804E69" w:rsidP="00804E69">
      <w:pPr>
        <w:spacing w:line="240" w:lineRule="auto"/>
        <w:rPr>
          <w:b/>
          <w:color w:val="A0144D"/>
          <w:sz w:val="28"/>
          <w:szCs w:val="28"/>
          <w:highlight w:val="white"/>
        </w:rPr>
      </w:pPr>
      <w:r>
        <w:rPr>
          <w:b/>
          <w:color w:val="A0144D"/>
          <w:sz w:val="28"/>
          <w:szCs w:val="28"/>
          <w:highlight w:val="white"/>
        </w:rPr>
        <w:t>Key responsibilities and accountabilities</w:t>
      </w:r>
    </w:p>
    <w:p w14:paraId="445A6D18" w14:textId="77777777" w:rsidR="006F0B2B" w:rsidRPr="006C7337" w:rsidRDefault="006F0B2B" w:rsidP="00804E69">
      <w:pPr>
        <w:spacing w:line="240" w:lineRule="auto"/>
        <w:rPr>
          <w:color w:val="4F81BD" w:themeColor="accent1"/>
          <w:sz w:val="24"/>
          <w:szCs w:val="24"/>
        </w:rPr>
      </w:pPr>
      <w:r w:rsidRPr="006C7337">
        <w:rPr>
          <w:b/>
          <w:color w:val="4F81BD" w:themeColor="accent1"/>
          <w:sz w:val="24"/>
          <w:szCs w:val="24"/>
        </w:rPr>
        <w:t>Job Title:</w:t>
      </w:r>
      <w:r w:rsidRPr="006C7337">
        <w:rPr>
          <w:color w:val="4F81BD" w:themeColor="accent1"/>
          <w:sz w:val="24"/>
          <w:szCs w:val="24"/>
        </w:rPr>
        <w:t xml:space="preserve">  Teaching Assistant 1 </w:t>
      </w:r>
    </w:p>
    <w:p w14:paraId="20F93BB4" w14:textId="5A6BFBC0" w:rsidR="006F0B2B" w:rsidRPr="006C7337" w:rsidRDefault="006F0B2B" w:rsidP="00804E69">
      <w:pPr>
        <w:spacing w:line="240" w:lineRule="auto"/>
        <w:rPr>
          <w:color w:val="4F81BD" w:themeColor="accent1"/>
          <w:sz w:val="24"/>
          <w:szCs w:val="24"/>
        </w:rPr>
      </w:pPr>
      <w:r w:rsidRPr="006C7337">
        <w:rPr>
          <w:b/>
          <w:color w:val="4F81BD" w:themeColor="accent1"/>
          <w:sz w:val="24"/>
          <w:szCs w:val="24"/>
        </w:rPr>
        <w:t>Pay Scale:</w:t>
      </w:r>
      <w:r w:rsidRPr="006C7337">
        <w:rPr>
          <w:color w:val="4F81BD" w:themeColor="accent1"/>
          <w:sz w:val="24"/>
          <w:szCs w:val="24"/>
        </w:rPr>
        <w:t xml:space="preserve"> NJC 2 – 7</w:t>
      </w:r>
      <w:r w:rsidR="00B85905">
        <w:rPr>
          <w:color w:val="4F81BD" w:themeColor="accent1"/>
          <w:sz w:val="24"/>
          <w:szCs w:val="24"/>
        </w:rPr>
        <w:t xml:space="preserve">     </w:t>
      </w:r>
    </w:p>
    <w:p w14:paraId="5AF8EB59" w14:textId="77777777" w:rsidR="006F0B2B" w:rsidRPr="006C7337" w:rsidRDefault="006F0B2B" w:rsidP="00804E69">
      <w:pPr>
        <w:spacing w:line="240" w:lineRule="auto"/>
        <w:rPr>
          <w:color w:val="4F81BD" w:themeColor="accent1"/>
          <w:sz w:val="24"/>
          <w:szCs w:val="24"/>
        </w:rPr>
      </w:pPr>
      <w:r w:rsidRPr="006C7337">
        <w:rPr>
          <w:b/>
          <w:color w:val="4F81BD" w:themeColor="accent1"/>
          <w:sz w:val="24"/>
          <w:szCs w:val="24"/>
        </w:rPr>
        <w:t>Location:</w:t>
      </w:r>
      <w:r w:rsidRPr="006C7337">
        <w:rPr>
          <w:color w:val="4F81BD" w:themeColor="accent1"/>
          <w:sz w:val="24"/>
          <w:szCs w:val="24"/>
        </w:rPr>
        <w:t xml:space="preserve"> Waddington All Saints Academy </w:t>
      </w:r>
    </w:p>
    <w:p w14:paraId="4ED8000F" w14:textId="396268C3" w:rsidR="006F0B2B" w:rsidRPr="006C7337" w:rsidRDefault="006F0B2B" w:rsidP="00804E69">
      <w:pPr>
        <w:spacing w:line="240" w:lineRule="auto"/>
        <w:rPr>
          <w:color w:val="4F81BD" w:themeColor="accent1"/>
          <w:sz w:val="24"/>
          <w:szCs w:val="24"/>
        </w:rPr>
      </w:pPr>
      <w:r w:rsidRPr="006C7337">
        <w:rPr>
          <w:b/>
          <w:color w:val="4F81BD" w:themeColor="accent1"/>
          <w:sz w:val="24"/>
          <w:szCs w:val="24"/>
        </w:rPr>
        <w:t>Line Manager:</w:t>
      </w:r>
      <w:r w:rsidRPr="006C7337">
        <w:rPr>
          <w:color w:val="4F81BD" w:themeColor="accent1"/>
          <w:sz w:val="24"/>
          <w:szCs w:val="24"/>
        </w:rPr>
        <w:t xml:space="preserve"> Deputy Head/SENDCO</w:t>
      </w:r>
    </w:p>
    <w:p w14:paraId="0684890D" w14:textId="77777777" w:rsidR="006F0B2B" w:rsidRPr="006C7337" w:rsidRDefault="006F0B2B" w:rsidP="00804E69">
      <w:pPr>
        <w:spacing w:line="240" w:lineRule="auto"/>
        <w:rPr>
          <w:b/>
          <w:color w:val="4F81BD" w:themeColor="accent1"/>
          <w:sz w:val="24"/>
          <w:szCs w:val="24"/>
          <w:highlight w:val="white"/>
        </w:rPr>
      </w:pPr>
    </w:p>
    <w:p w14:paraId="49A13C50" w14:textId="49939EEE" w:rsidR="006F0B2B" w:rsidRPr="006C7337" w:rsidRDefault="006F0B2B" w:rsidP="006F0B2B">
      <w:pPr>
        <w:shd w:val="clear" w:color="auto" w:fill="FFFFFF"/>
        <w:spacing w:after="0" w:line="232" w:lineRule="auto"/>
        <w:rPr>
          <w:b/>
          <w:color w:val="4F81BD" w:themeColor="accent1"/>
          <w:sz w:val="24"/>
          <w:szCs w:val="24"/>
        </w:rPr>
      </w:pPr>
      <w:r w:rsidRPr="006C7337">
        <w:rPr>
          <w:b/>
          <w:color w:val="4F81BD" w:themeColor="accent1"/>
          <w:sz w:val="24"/>
          <w:szCs w:val="24"/>
        </w:rPr>
        <w:t xml:space="preserve">Job purpose: </w:t>
      </w:r>
    </w:p>
    <w:p w14:paraId="3F44F072" w14:textId="77777777" w:rsidR="006F0B2B" w:rsidRPr="006C7337" w:rsidRDefault="006F0B2B" w:rsidP="006F0B2B">
      <w:pPr>
        <w:shd w:val="clear" w:color="auto" w:fill="FFFFFF"/>
        <w:spacing w:after="0" w:line="232" w:lineRule="auto"/>
        <w:rPr>
          <w:sz w:val="24"/>
          <w:szCs w:val="24"/>
        </w:rPr>
      </w:pPr>
    </w:p>
    <w:p w14:paraId="06EC475E" w14:textId="49B2237F"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To work with children as part of a team under the overall direction of the Headteacher who will be responsible for the policy and educational programme and for matters of control and discipline within the National Curriculum Framework. </w:t>
      </w:r>
    </w:p>
    <w:p w14:paraId="49818ED2" w14:textId="0C68F2EE"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To assist the class teacher in maximising the participation of pupils in the social and academic processes of the school. </w:t>
      </w:r>
    </w:p>
    <w:p w14:paraId="5A93066E" w14:textId="7DAD7E4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Under the instruction/guidance of teaching/senior staff, to encourage pupils to become more independent learners and help to raise the standard of achievement for all pupils.</w:t>
      </w:r>
    </w:p>
    <w:p w14:paraId="61D00F6C" w14:textId="38DD4335" w:rsidR="00804E69" w:rsidRPr="006C7337" w:rsidRDefault="006F0B2B" w:rsidP="006F0B2B">
      <w:pPr>
        <w:pStyle w:val="ListParagraph"/>
        <w:numPr>
          <w:ilvl w:val="0"/>
          <w:numId w:val="8"/>
        </w:numPr>
        <w:shd w:val="clear" w:color="auto" w:fill="FFFFFF"/>
        <w:spacing w:line="232" w:lineRule="auto"/>
        <w:rPr>
          <w:rFonts w:asciiTheme="majorHAnsi" w:hAnsiTheme="majorHAnsi" w:cstheme="majorHAnsi"/>
          <w:b/>
          <w:color w:val="4F81BD" w:themeColor="accent1"/>
          <w:highlight w:val="white"/>
        </w:rPr>
      </w:pPr>
      <w:r w:rsidRPr="006C7337">
        <w:rPr>
          <w:rFonts w:asciiTheme="majorHAnsi" w:hAnsiTheme="majorHAnsi" w:cstheme="majorHAnsi"/>
          <w:color w:val="4F81BD" w:themeColor="accent1"/>
        </w:rPr>
        <w:t xml:space="preserve">All activities undertaken by colleagues at this level would be closely monitored by the class </w:t>
      </w:r>
      <w:bookmarkStart w:id="0" w:name="_GoBack"/>
      <w:r w:rsidRPr="006C7337">
        <w:rPr>
          <w:rFonts w:asciiTheme="majorHAnsi" w:hAnsiTheme="majorHAnsi" w:cstheme="majorHAnsi"/>
          <w:color w:val="4F81BD" w:themeColor="accent1"/>
        </w:rPr>
        <w:t>teacher</w:t>
      </w:r>
      <w:bookmarkEnd w:id="0"/>
      <w:r w:rsidRPr="006C7337">
        <w:rPr>
          <w:rFonts w:asciiTheme="majorHAnsi" w:hAnsiTheme="majorHAnsi" w:cstheme="majorHAnsi"/>
          <w:color w:val="4F81BD" w:themeColor="accent1"/>
        </w:rPr>
        <w:t xml:space="preserve"> or more senior colleagues and the content of learning activities would always be planned by the teacher/more senior staff.</w:t>
      </w:r>
    </w:p>
    <w:p w14:paraId="1B6828EB" w14:textId="77777777" w:rsidR="006F0B2B" w:rsidRPr="006C7337" w:rsidRDefault="006F0B2B" w:rsidP="006F0B2B">
      <w:pPr>
        <w:pStyle w:val="ListParagraph"/>
        <w:shd w:val="clear" w:color="auto" w:fill="FFFFFF"/>
        <w:spacing w:line="232" w:lineRule="auto"/>
        <w:ind w:left="1080"/>
        <w:rPr>
          <w:rFonts w:asciiTheme="majorHAnsi" w:hAnsiTheme="majorHAnsi" w:cstheme="majorHAnsi"/>
          <w:b/>
          <w:color w:val="4F81BD" w:themeColor="accent1"/>
          <w:highlight w:val="white"/>
        </w:rPr>
      </w:pPr>
    </w:p>
    <w:p w14:paraId="3BC67D97" w14:textId="77777777" w:rsidR="006F0B2B" w:rsidRPr="006C7337" w:rsidRDefault="006F0B2B" w:rsidP="006F0B2B">
      <w:pPr>
        <w:shd w:val="clear" w:color="auto" w:fill="FFFFFF"/>
        <w:spacing w:line="232" w:lineRule="auto"/>
        <w:rPr>
          <w:b/>
          <w:color w:val="4F81BD" w:themeColor="accent1"/>
          <w:sz w:val="24"/>
          <w:szCs w:val="24"/>
        </w:rPr>
      </w:pPr>
      <w:r w:rsidRPr="006C7337">
        <w:rPr>
          <w:color w:val="4F81BD" w:themeColor="accent1"/>
          <w:sz w:val="24"/>
          <w:szCs w:val="24"/>
        </w:rPr>
        <w:t>D</w:t>
      </w:r>
      <w:r w:rsidRPr="006C7337">
        <w:rPr>
          <w:b/>
          <w:color w:val="4F81BD" w:themeColor="accent1"/>
          <w:sz w:val="24"/>
          <w:szCs w:val="24"/>
        </w:rPr>
        <w:t xml:space="preserve">uties and Responsibilities: </w:t>
      </w:r>
    </w:p>
    <w:p w14:paraId="77F46D93" w14:textId="77777777" w:rsidR="006F0B2B" w:rsidRPr="006C7337" w:rsidRDefault="006F0B2B" w:rsidP="006F0B2B">
      <w:pPr>
        <w:shd w:val="clear" w:color="auto" w:fill="FFFFFF"/>
        <w:spacing w:line="232" w:lineRule="auto"/>
        <w:rPr>
          <w:b/>
          <w:sz w:val="24"/>
          <w:szCs w:val="24"/>
        </w:rPr>
      </w:pPr>
      <w:r w:rsidRPr="006C7337">
        <w:rPr>
          <w:b/>
          <w:sz w:val="24"/>
          <w:szCs w:val="24"/>
        </w:rPr>
        <w:t>Key Duties</w:t>
      </w:r>
    </w:p>
    <w:p w14:paraId="1DA98A52" w14:textId="6A06EF57"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pupils’ learning activities including additional learning needs and development and maintain an awareness of the planning, delivery and evaluation of learning activities.</w:t>
      </w:r>
    </w:p>
    <w:p w14:paraId="157E70F2" w14:textId="20C813B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Establish and maintain relationships with individual pupils and groups by using effective communication and understanding the value of treating all individuals fairly. </w:t>
      </w:r>
    </w:p>
    <w:p w14:paraId="53E626DC" w14:textId="77777777" w:rsidR="006C7337"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Contribute to the management of pupil behaviour by encouraging positive behaviour in the classroom. </w:t>
      </w:r>
    </w:p>
    <w:p w14:paraId="38EFC8AB" w14:textId="77777777" w:rsidR="006C7337" w:rsidRPr="006C7337" w:rsidRDefault="006C7337" w:rsidP="006C7337">
      <w:pPr>
        <w:shd w:val="clear" w:color="auto" w:fill="FFFFFF"/>
        <w:spacing w:line="232" w:lineRule="auto"/>
        <w:rPr>
          <w:b/>
          <w:sz w:val="24"/>
          <w:szCs w:val="24"/>
        </w:rPr>
      </w:pPr>
    </w:p>
    <w:p w14:paraId="099C77F8" w14:textId="2C78FF88" w:rsidR="006F0B2B" w:rsidRPr="006C7337" w:rsidRDefault="006F0B2B" w:rsidP="006C7337">
      <w:pPr>
        <w:shd w:val="clear" w:color="auto" w:fill="FFFFFF"/>
        <w:spacing w:line="232" w:lineRule="auto"/>
        <w:rPr>
          <w:b/>
          <w:sz w:val="24"/>
          <w:szCs w:val="24"/>
        </w:rPr>
      </w:pPr>
      <w:r w:rsidRPr="006C7337">
        <w:rPr>
          <w:b/>
          <w:sz w:val="24"/>
          <w:szCs w:val="24"/>
        </w:rPr>
        <w:t xml:space="preserve">Support for the Pupil </w:t>
      </w:r>
    </w:p>
    <w:p w14:paraId="3C80222D" w14:textId="28455820"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Help with the care and support of pupils by supporting children’s communication and intellectual development and physical, emotional and social development. To contribute to the planning to meet children’s development needs.</w:t>
      </w:r>
    </w:p>
    <w:p w14:paraId="50E173D5" w14:textId="6063674B"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Contribute to the health and well-being of pupils through the support of safeguarding for pupils by ensuring a safe environment, and following policies &amp; procedures at all times. </w:t>
      </w:r>
    </w:p>
    <w:p w14:paraId="62CE2BFE" w14:textId="7F41713C"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Assist with the personal and intimate care of pupils. </w:t>
      </w:r>
    </w:p>
    <w:p w14:paraId="0486082F" w14:textId="795C000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To support children and young people with SEND, supporting them to actively participate in learning activities. To liaise with parent/carers/outside agencies as required.</w:t>
      </w:r>
    </w:p>
    <w:p w14:paraId="597AD8EC" w14:textId="23531399"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45239D7D" w14:textId="025D9423"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5B08C061" w14:textId="79C935E2"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37251E7B" w14:textId="77777777" w:rsidR="006C7337" w:rsidRP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3E36715D" w14:textId="77777777" w:rsidR="006C7337" w:rsidRPr="006C7337" w:rsidRDefault="006C7337" w:rsidP="006C7337">
      <w:pPr>
        <w:shd w:val="clear" w:color="auto" w:fill="FFFFFF"/>
        <w:spacing w:line="232" w:lineRule="auto"/>
        <w:rPr>
          <w:b/>
          <w:sz w:val="24"/>
          <w:szCs w:val="24"/>
        </w:rPr>
      </w:pPr>
      <w:r w:rsidRPr="006C7337">
        <w:rPr>
          <w:b/>
          <w:sz w:val="24"/>
          <w:szCs w:val="24"/>
        </w:rPr>
        <w:t xml:space="preserve">Support for the Teacher </w:t>
      </w:r>
    </w:p>
    <w:p w14:paraId="6C0BE6D6" w14:textId="45F8FEF0"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Help with classroom resources and records by maintaining confidentiality of information at all times and ensuring resources are in place for when they are required.</w:t>
      </w:r>
    </w:p>
    <w:p w14:paraId="60AC7625" w14:textId="3373DDE1"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Contribute to the management of pupil behaviour by encouraging positive behaviour in the classroom, referring to senior colleagues as appropriate.</w:t>
      </w:r>
    </w:p>
    <w:p w14:paraId="6AB392E5"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Escort and assist pupils on educational visits and out of school activities. </w:t>
      </w:r>
    </w:p>
    <w:p w14:paraId="45DE289C" w14:textId="77777777" w:rsidR="006C7337" w:rsidRPr="006C7337" w:rsidRDefault="006C7337" w:rsidP="006C7337">
      <w:pPr>
        <w:shd w:val="clear" w:color="auto" w:fill="FFFFFF"/>
        <w:spacing w:line="232" w:lineRule="auto"/>
        <w:rPr>
          <w:b/>
          <w:sz w:val="24"/>
          <w:szCs w:val="24"/>
        </w:rPr>
      </w:pPr>
    </w:p>
    <w:p w14:paraId="741966FC" w14:textId="061745D1" w:rsidR="006C7337" w:rsidRPr="006C7337" w:rsidRDefault="006C7337" w:rsidP="006C7337">
      <w:pPr>
        <w:shd w:val="clear" w:color="auto" w:fill="FFFFFF"/>
        <w:spacing w:line="232" w:lineRule="auto"/>
        <w:rPr>
          <w:b/>
          <w:sz w:val="24"/>
          <w:szCs w:val="24"/>
        </w:rPr>
      </w:pPr>
      <w:r w:rsidRPr="006C7337">
        <w:rPr>
          <w:b/>
          <w:sz w:val="24"/>
          <w:szCs w:val="24"/>
        </w:rPr>
        <w:t>Support for the Curriculum</w:t>
      </w:r>
    </w:p>
    <w:p w14:paraId="055600C0" w14:textId="6878D4B2"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the school curriculum including literacy and numeracy activities by using strategies and techniques for promoting learning.</w:t>
      </w:r>
    </w:p>
    <w:p w14:paraId="5F61C51A"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Provide support for learning activities within the teaching and learning programme, monitoring the effectiveness of activities in promoting pupils’ learning and modifying these where necessary. </w:t>
      </w:r>
    </w:p>
    <w:p w14:paraId="7AB5E6F0"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pupils to use ICT materials and resources effectively to advance their learning. </w:t>
      </w:r>
    </w:p>
    <w:p w14:paraId="7C2116AA" w14:textId="77777777" w:rsidR="006C7337" w:rsidRPr="006C7337" w:rsidRDefault="006C7337" w:rsidP="006C7337">
      <w:pPr>
        <w:pStyle w:val="ListParagraph"/>
        <w:shd w:val="clear" w:color="auto" w:fill="FFFFFF"/>
        <w:spacing w:line="232" w:lineRule="auto"/>
        <w:ind w:left="927"/>
        <w:rPr>
          <w:rFonts w:asciiTheme="majorHAnsi" w:hAnsiTheme="majorHAnsi" w:cstheme="majorHAnsi"/>
          <w:color w:val="4F81BD" w:themeColor="accent1"/>
        </w:rPr>
      </w:pPr>
    </w:p>
    <w:p w14:paraId="277BE73F" w14:textId="2F6977AE" w:rsidR="006C7337" w:rsidRPr="006C7337" w:rsidRDefault="006C7337" w:rsidP="006C7337">
      <w:pPr>
        <w:shd w:val="clear" w:color="auto" w:fill="FFFFFF"/>
        <w:spacing w:line="232" w:lineRule="auto"/>
        <w:rPr>
          <w:b/>
          <w:sz w:val="24"/>
          <w:szCs w:val="24"/>
        </w:rPr>
      </w:pPr>
      <w:r w:rsidRPr="006C7337">
        <w:rPr>
          <w:b/>
          <w:sz w:val="24"/>
          <w:szCs w:val="24"/>
        </w:rPr>
        <w:t>Support for the School</w:t>
      </w:r>
    </w:p>
    <w:p w14:paraId="1122B400" w14:textId="49202C76"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Maintain effective working relationships with colleagues and parents through effective communication and providing support for pupils, colleagues and parents as required.</w:t>
      </w:r>
    </w:p>
    <w:p w14:paraId="24A0A85D" w14:textId="3AB6ADC1"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Willingness to keep up to date with professional practice by maintaining an up-to-date understanding of the requirements of the role and individual responsibilities.</w:t>
      </w:r>
    </w:p>
    <w:p w14:paraId="10497320" w14:textId="592B82C2" w:rsidR="00804E69" w:rsidRPr="006C7337" w:rsidRDefault="00804E69" w:rsidP="00804E69">
      <w:pPr>
        <w:rPr>
          <w:rFonts w:asciiTheme="majorHAnsi" w:hAnsiTheme="majorHAnsi" w:cstheme="majorHAnsi"/>
          <w:color w:val="1F497D" w:themeColor="text2"/>
          <w:sz w:val="24"/>
          <w:szCs w:val="24"/>
        </w:rPr>
      </w:pPr>
    </w:p>
    <w:p w14:paraId="45CE0BA4" w14:textId="77777777" w:rsidR="006C7337" w:rsidRPr="006C7337" w:rsidRDefault="006C7337" w:rsidP="006C7337">
      <w:pPr>
        <w:shd w:val="clear" w:color="auto" w:fill="FFFFFF"/>
        <w:spacing w:line="232" w:lineRule="auto"/>
        <w:rPr>
          <w:b/>
          <w:sz w:val="24"/>
          <w:szCs w:val="24"/>
        </w:rPr>
      </w:pPr>
      <w:r w:rsidRPr="006C7337">
        <w:rPr>
          <w:b/>
          <w:sz w:val="24"/>
          <w:szCs w:val="24"/>
        </w:rPr>
        <w:t xml:space="preserve">Influencing and Managing Relationships: </w:t>
      </w:r>
    </w:p>
    <w:p w14:paraId="291F2728"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Headteacher </w:t>
      </w:r>
    </w:p>
    <w:p w14:paraId="1AB239D2"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L.E.A.D. Central Support</w:t>
      </w:r>
    </w:p>
    <w:p w14:paraId="1DAF01EF"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 External agencies </w:t>
      </w:r>
    </w:p>
    <w:p w14:paraId="706C7908"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Parents and carers </w:t>
      </w:r>
    </w:p>
    <w:p w14:paraId="2854D9A6"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Governors </w:t>
      </w:r>
    </w:p>
    <w:p w14:paraId="4306205A"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Senior Leadership Team </w:t>
      </w:r>
    </w:p>
    <w:p w14:paraId="58697703" w14:textId="109B4820" w:rsidR="00804E69" w:rsidRPr="006C7337" w:rsidRDefault="006C7337" w:rsidP="006C7337">
      <w:pPr>
        <w:spacing w:line="240" w:lineRule="auto"/>
        <w:ind w:left="720"/>
        <w:rPr>
          <w:color w:val="4F81BD" w:themeColor="accent1"/>
          <w:sz w:val="24"/>
          <w:szCs w:val="24"/>
        </w:rPr>
      </w:pPr>
      <w:r w:rsidRPr="006C7337">
        <w:rPr>
          <w:color w:val="4F81BD" w:themeColor="accent1"/>
          <w:sz w:val="24"/>
          <w:szCs w:val="24"/>
        </w:rPr>
        <w:t>• Staff</w:t>
      </w:r>
    </w:p>
    <w:p w14:paraId="302A9BB7" w14:textId="6DA475C6" w:rsidR="006C7337" w:rsidRPr="006C7337" w:rsidRDefault="006C7337" w:rsidP="006C7337">
      <w:pPr>
        <w:spacing w:line="240" w:lineRule="auto"/>
        <w:ind w:left="720"/>
        <w:rPr>
          <w:color w:val="4F81BD" w:themeColor="accent1"/>
          <w:sz w:val="24"/>
          <w:szCs w:val="24"/>
        </w:rPr>
      </w:pPr>
    </w:p>
    <w:p w14:paraId="594712E8" w14:textId="16AD305D" w:rsidR="006C7337" w:rsidRDefault="006C7337" w:rsidP="006C7337">
      <w:pPr>
        <w:spacing w:line="240" w:lineRule="auto"/>
        <w:ind w:left="720"/>
        <w:rPr>
          <w:color w:val="4F81BD" w:themeColor="accent1"/>
        </w:rPr>
      </w:pPr>
    </w:p>
    <w:p w14:paraId="0D2530B6" w14:textId="66CA702F" w:rsidR="006C7337" w:rsidRDefault="006C7337" w:rsidP="006C7337">
      <w:pPr>
        <w:spacing w:line="240" w:lineRule="auto"/>
        <w:ind w:left="720"/>
        <w:rPr>
          <w:color w:val="4F81BD" w:themeColor="accent1"/>
        </w:rPr>
      </w:pPr>
    </w:p>
    <w:p w14:paraId="7F3EB282" w14:textId="77777777" w:rsidR="006C7337" w:rsidRPr="006C7337" w:rsidRDefault="006C7337" w:rsidP="006C7337">
      <w:pPr>
        <w:spacing w:line="240" w:lineRule="auto"/>
        <w:ind w:left="720"/>
        <w:rPr>
          <w:rFonts w:asciiTheme="majorHAnsi" w:hAnsiTheme="majorHAnsi" w:cstheme="majorHAnsi"/>
          <w:color w:val="4F81BD" w:themeColor="accent1"/>
          <w:sz w:val="24"/>
          <w:szCs w:val="24"/>
        </w:rPr>
      </w:pPr>
    </w:p>
    <w:p w14:paraId="5CE237C6" w14:textId="77777777" w:rsidR="006C7337" w:rsidRPr="006C7337" w:rsidRDefault="006C7337" w:rsidP="00804E69">
      <w:pPr>
        <w:rPr>
          <w:rFonts w:asciiTheme="majorHAnsi" w:eastAsia="Times New Roman" w:hAnsiTheme="majorHAnsi" w:cstheme="majorHAnsi"/>
          <w:color w:val="4F81BD" w:themeColor="accent1"/>
          <w:sz w:val="24"/>
          <w:szCs w:val="24"/>
          <w:lang w:eastAsia="en-US"/>
        </w:rPr>
      </w:pPr>
      <w:r w:rsidRPr="006C7337">
        <w:rPr>
          <w:rFonts w:asciiTheme="majorHAnsi" w:eastAsia="Times New Roman" w:hAnsiTheme="majorHAnsi" w:cstheme="majorHAnsi"/>
          <w:color w:val="4F81BD" w:themeColor="accent1"/>
          <w:sz w:val="24"/>
          <w:szCs w:val="24"/>
          <w:lang w:eastAsia="en-US"/>
        </w:rPr>
        <w:t>As job descriptions cannot be exhaustive, the post-holder may be required to undertake other duties which are broadly in line with above key responsibilities.</w:t>
      </w:r>
    </w:p>
    <w:p w14:paraId="0F74D356" w14:textId="6D82A089" w:rsidR="00804E69" w:rsidRPr="006C7337" w:rsidRDefault="006C7337" w:rsidP="00804E69">
      <w:pPr>
        <w:rPr>
          <w:rFonts w:asciiTheme="majorHAnsi" w:eastAsia="Times New Roman" w:hAnsiTheme="majorHAnsi" w:cstheme="majorHAnsi"/>
          <w:color w:val="4F81BD" w:themeColor="accent1"/>
          <w:sz w:val="24"/>
          <w:szCs w:val="24"/>
          <w:lang w:eastAsia="en-US"/>
        </w:rPr>
      </w:pPr>
      <w:r w:rsidRPr="006C7337">
        <w:rPr>
          <w:rFonts w:asciiTheme="majorHAnsi" w:eastAsia="Times New Roman" w:hAnsiTheme="majorHAnsi" w:cstheme="majorHAnsi"/>
          <w:color w:val="4F81BD" w:themeColor="accent1"/>
          <w:sz w:val="24"/>
          <w:szCs w:val="24"/>
          <w:lang w:eastAsia="en-US"/>
        </w:rPr>
        <w:t>At L.E.A.D we have a strong vision and four core principles, to lead, empower, achieve and drive, which you will be expected to demonstrate in your working practices.</w:t>
      </w:r>
    </w:p>
    <w:p w14:paraId="1529E1C0" w14:textId="77777777" w:rsidR="00804E69" w:rsidRDefault="00804E69">
      <w:pPr>
        <w:spacing w:line="240" w:lineRule="auto"/>
        <w:rPr>
          <w:b/>
          <w:color w:val="A0144D"/>
          <w:sz w:val="40"/>
          <w:szCs w:val="40"/>
          <w:highlight w:val="white"/>
        </w:rPr>
      </w:pPr>
    </w:p>
    <w:p w14:paraId="0D112042" w14:textId="5194F772" w:rsidR="001C7797" w:rsidRDefault="00051623">
      <w:pPr>
        <w:rPr>
          <w:b/>
          <w:color w:val="A0144D"/>
          <w:sz w:val="40"/>
          <w:szCs w:val="40"/>
          <w:highlight w:val="white"/>
        </w:rPr>
      </w:pPr>
      <w:r>
        <w:rPr>
          <w:noProof/>
        </w:rPr>
        <w:lastRenderedPageBreak/>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w:t>
      </w:r>
    </w:p>
    <w:p w14:paraId="2E422A52" w14:textId="19FB122D" w:rsidR="006C7337" w:rsidRPr="006C7337" w:rsidRDefault="006C7337">
      <w:pPr>
        <w:rPr>
          <w:b/>
          <w:sz w:val="24"/>
          <w:szCs w:val="24"/>
          <w:highlight w:val="white"/>
        </w:rPr>
      </w:pPr>
      <w:r w:rsidRPr="006C7337">
        <w:rPr>
          <w:b/>
          <w:sz w:val="24"/>
          <w:szCs w:val="24"/>
          <w:highlight w:val="white"/>
        </w:rPr>
        <w:t>Person Specification</w:t>
      </w:r>
    </w:p>
    <w:p w14:paraId="650F4AB5" w14:textId="34420F76" w:rsidR="001C7797" w:rsidRDefault="00051623">
      <w:pPr>
        <w:rPr>
          <w:color w:val="4F81BD" w:themeColor="accent1"/>
          <w:sz w:val="24"/>
          <w:szCs w:val="24"/>
        </w:rPr>
      </w:pPr>
      <w:r w:rsidRPr="006C7337">
        <w:rPr>
          <w:color w:val="4F81BD" w:themeColor="accent1"/>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6557F26A" w14:textId="4F14BD4E" w:rsidR="006C7337" w:rsidRDefault="006C7337">
      <w:pPr>
        <w:rPr>
          <w:color w:val="4F81BD" w:themeColor="accent1"/>
          <w:sz w:val="24"/>
          <w:szCs w:val="24"/>
        </w:rPr>
      </w:pPr>
      <w:r w:rsidRPr="006C7337">
        <w:rPr>
          <w:noProof/>
          <w:color w:val="4F81BD" w:themeColor="accent1"/>
          <w:sz w:val="24"/>
          <w:szCs w:val="24"/>
        </w:rPr>
        <w:drawing>
          <wp:inline distT="0" distB="0" distL="0" distR="0" wp14:anchorId="69AF4920" wp14:editId="798546A0">
            <wp:extent cx="6359703" cy="809539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03" cy="8155217"/>
                    </a:xfrm>
                    <a:prstGeom prst="rect">
                      <a:avLst/>
                    </a:prstGeom>
                  </pic:spPr>
                </pic:pic>
              </a:graphicData>
            </a:graphic>
          </wp:inline>
        </w:drawing>
      </w:r>
    </w:p>
    <w:p w14:paraId="1F464FC6" w14:textId="676F2237" w:rsidR="006C7337" w:rsidRDefault="006C7337">
      <w:pPr>
        <w:rPr>
          <w:color w:val="4F81BD" w:themeColor="accent1"/>
          <w:sz w:val="24"/>
          <w:szCs w:val="24"/>
        </w:rPr>
      </w:pPr>
    </w:p>
    <w:p w14:paraId="2D80762B" w14:textId="77777777" w:rsidR="006C7337" w:rsidRPr="006C7337" w:rsidRDefault="006C7337">
      <w:pPr>
        <w:rPr>
          <w:color w:val="4F81BD" w:themeColor="accent1"/>
          <w:sz w:val="24"/>
          <w:szCs w:val="24"/>
        </w:rPr>
      </w:pPr>
    </w:p>
    <w:p w14:paraId="424A5FA9" w14:textId="77777777" w:rsidR="00804E69" w:rsidRDefault="00804E69"/>
    <w:p w14:paraId="16B1ED94" w14:textId="77777777" w:rsidR="001C7797" w:rsidRDefault="001C7797"/>
    <w:p w14:paraId="42F408DA" w14:textId="77777777" w:rsidR="001C7797" w:rsidRDefault="001C7797"/>
    <w:p w14:paraId="55D963AE" w14:textId="4CF27999"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3442211D" w14:textId="5A50A0F9" w:rsidR="001C7797" w:rsidRDefault="001C7797"/>
    <w:p w14:paraId="67FD12E6" w14:textId="77777777" w:rsidR="001C7797" w:rsidRDefault="001C7797"/>
    <w:p w14:paraId="72CAF8B0" w14:textId="77777777" w:rsidR="001C7797" w:rsidRDefault="001C7797"/>
    <w:p w14:paraId="65B02805" w14:textId="33332EF0"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b="37465"/>
                    <a:stretch>
                      <a:fillRect/>
                    </a:stretch>
                  </pic:blipFill>
                  <pic:spPr>
                    <a:xfrm>
                      <a:off x="0" y="0"/>
                      <a:ext cx="7591425" cy="6706875"/>
                    </a:xfrm>
                    <a:prstGeom prst="rect">
                      <a:avLst/>
                    </a:prstGeom>
                    <a:ln/>
                  </pic:spPr>
                </pic:pic>
              </a:graphicData>
            </a:graphic>
          </wp:anchor>
        </w:drawing>
      </w:r>
    </w:p>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519FE014" w:rsidR="001C7797" w:rsidRDefault="00804E69">
      <w:pPr>
        <w:spacing w:line="360" w:lineRule="auto"/>
        <w:jc w:val="center"/>
        <w:rPr>
          <w:color w:val="24305D"/>
          <w:sz w:val="32"/>
          <w:szCs w:val="32"/>
        </w:rPr>
      </w:pPr>
      <w:r>
        <w:rPr>
          <w:color w:val="24305D"/>
          <w:sz w:val="32"/>
          <w:szCs w:val="32"/>
        </w:rPr>
        <w:t>office@waddingtonallsaintsacademy.co.uk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371844CB" w:rsidR="001C7797" w:rsidRDefault="00804E69">
      <w:pPr>
        <w:spacing w:line="240" w:lineRule="auto"/>
        <w:jc w:val="center"/>
      </w:pPr>
      <w:r>
        <w:rPr>
          <w:color w:val="24305D"/>
          <w:sz w:val="32"/>
          <w:szCs w:val="32"/>
        </w:rPr>
        <w:t>01522 820099</w:t>
      </w:r>
    </w:p>
    <w:sectPr w:rsidR="001C7797">
      <w:footerReference w:type="default" r:id="rId23"/>
      <w:headerReference w:type="first" r:id="rId24"/>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D2F0A" w14:textId="77777777" w:rsidR="00BF5E5B" w:rsidRDefault="00BF5E5B">
      <w:pPr>
        <w:spacing w:after="0" w:line="240" w:lineRule="auto"/>
      </w:pPr>
      <w:r>
        <w:separator/>
      </w:r>
    </w:p>
  </w:endnote>
  <w:endnote w:type="continuationSeparator" w:id="0">
    <w:p w14:paraId="1FDF6042" w14:textId="77777777" w:rsidR="00BF5E5B" w:rsidRDefault="00BF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BADE" w14:textId="77777777" w:rsidR="00BF5E5B" w:rsidRDefault="00BF5E5B">
      <w:pPr>
        <w:spacing w:after="0" w:line="240" w:lineRule="auto"/>
      </w:pPr>
      <w:r>
        <w:separator/>
      </w:r>
    </w:p>
  </w:footnote>
  <w:footnote w:type="continuationSeparator" w:id="0">
    <w:p w14:paraId="4F163EC7" w14:textId="77777777" w:rsidR="00BF5E5B" w:rsidRDefault="00BF5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66F0D"/>
    <w:multiLevelType w:val="hybridMultilevel"/>
    <w:tmpl w:val="0BEA5DE2"/>
    <w:lvl w:ilvl="0" w:tplc="2668AE02">
      <w:start w:val="1"/>
      <w:numFmt w:val="bullet"/>
      <w:lvlText w:val="·"/>
      <w:lvlJc w:val="left"/>
      <w:pPr>
        <w:ind w:left="720" w:hanging="360"/>
      </w:pPr>
      <w:rPr>
        <w:rFonts w:ascii="Symbol" w:hAnsi="Symbol" w:hint="default"/>
      </w:rPr>
    </w:lvl>
    <w:lvl w:ilvl="1" w:tplc="EF3691E8">
      <w:start w:val="1"/>
      <w:numFmt w:val="bullet"/>
      <w:lvlText w:val="o"/>
      <w:lvlJc w:val="left"/>
      <w:pPr>
        <w:ind w:left="1440" w:hanging="360"/>
      </w:pPr>
      <w:rPr>
        <w:rFonts w:ascii="Courier New" w:hAnsi="Courier New" w:cs="Times New Roman" w:hint="default"/>
      </w:rPr>
    </w:lvl>
    <w:lvl w:ilvl="2" w:tplc="0A36FCBC">
      <w:start w:val="1"/>
      <w:numFmt w:val="bullet"/>
      <w:lvlText w:val=""/>
      <w:lvlJc w:val="left"/>
      <w:pPr>
        <w:ind w:left="2160" w:hanging="360"/>
      </w:pPr>
      <w:rPr>
        <w:rFonts w:ascii="Wingdings" w:hAnsi="Wingdings" w:hint="default"/>
      </w:rPr>
    </w:lvl>
    <w:lvl w:ilvl="3" w:tplc="863C2058">
      <w:start w:val="1"/>
      <w:numFmt w:val="bullet"/>
      <w:lvlText w:val=""/>
      <w:lvlJc w:val="left"/>
      <w:pPr>
        <w:ind w:left="2880" w:hanging="360"/>
      </w:pPr>
      <w:rPr>
        <w:rFonts w:ascii="Symbol" w:hAnsi="Symbol" w:hint="default"/>
      </w:rPr>
    </w:lvl>
    <w:lvl w:ilvl="4" w:tplc="3ECA5E06">
      <w:start w:val="1"/>
      <w:numFmt w:val="bullet"/>
      <w:lvlText w:val="o"/>
      <w:lvlJc w:val="left"/>
      <w:pPr>
        <w:ind w:left="3600" w:hanging="360"/>
      </w:pPr>
      <w:rPr>
        <w:rFonts w:ascii="Courier New" w:hAnsi="Courier New" w:cs="Times New Roman" w:hint="default"/>
      </w:rPr>
    </w:lvl>
    <w:lvl w:ilvl="5" w:tplc="9CD0406E">
      <w:start w:val="1"/>
      <w:numFmt w:val="bullet"/>
      <w:lvlText w:val=""/>
      <w:lvlJc w:val="left"/>
      <w:pPr>
        <w:ind w:left="4320" w:hanging="360"/>
      </w:pPr>
      <w:rPr>
        <w:rFonts w:ascii="Wingdings" w:hAnsi="Wingdings" w:hint="default"/>
      </w:rPr>
    </w:lvl>
    <w:lvl w:ilvl="6" w:tplc="2C8695CE">
      <w:start w:val="1"/>
      <w:numFmt w:val="bullet"/>
      <w:lvlText w:val=""/>
      <w:lvlJc w:val="left"/>
      <w:pPr>
        <w:ind w:left="5040" w:hanging="360"/>
      </w:pPr>
      <w:rPr>
        <w:rFonts w:ascii="Symbol" w:hAnsi="Symbol" w:hint="default"/>
      </w:rPr>
    </w:lvl>
    <w:lvl w:ilvl="7" w:tplc="8956419E">
      <w:start w:val="1"/>
      <w:numFmt w:val="bullet"/>
      <w:lvlText w:val="o"/>
      <w:lvlJc w:val="left"/>
      <w:pPr>
        <w:ind w:left="5760" w:hanging="360"/>
      </w:pPr>
      <w:rPr>
        <w:rFonts w:ascii="Courier New" w:hAnsi="Courier New" w:cs="Times New Roman" w:hint="default"/>
      </w:rPr>
    </w:lvl>
    <w:lvl w:ilvl="8" w:tplc="CD90AF54">
      <w:start w:val="1"/>
      <w:numFmt w:val="bullet"/>
      <w:lvlText w:val=""/>
      <w:lvlJc w:val="left"/>
      <w:pPr>
        <w:ind w:left="6480" w:hanging="360"/>
      </w:pPr>
      <w:rPr>
        <w:rFonts w:ascii="Wingdings" w:hAnsi="Wingdings" w:hint="default"/>
      </w:rPr>
    </w:lvl>
  </w:abstractNum>
  <w:abstractNum w:abstractNumId="1" w15:restartNumberingAfterBreak="0">
    <w:nsid w:val="1A363BC8"/>
    <w:multiLevelType w:val="hybridMultilevel"/>
    <w:tmpl w:val="5666E966"/>
    <w:lvl w:ilvl="0" w:tplc="76A29058">
      <w:start w:val="1"/>
      <w:numFmt w:val="bullet"/>
      <w:lvlText w:val="·"/>
      <w:lvlJc w:val="left"/>
      <w:pPr>
        <w:ind w:left="720" w:hanging="360"/>
      </w:pPr>
      <w:rPr>
        <w:rFonts w:ascii="Symbol" w:hAnsi="Symbol" w:hint="default"/>
      </w:rPr>
    </w:lvl>
    <w:lvl w:ilvl="1" w:tplc="FF447DF8">
      <w:start w:val="1"/>
      <w:numFmt w:val="bullet"/>
      <w:lvlText w:val="o"/>
      <w:lvlJc w:val="left"/>
      <w:pPr>
        <w:ind w:left="1440" w:hanging="360"/>
      </w:pPr>
      <w:rPr>
        <w:rFonts w:ascii="Courier New" w:hAnsi="Courier New" w:cs="Times New Roman" w:hint="default"/>
      </w:rPr>
    </w:lvl>
    <w:lvl w:ilvl="2" w:tplc="049E6700">
      <w:start w:val="1"/>
      <w:numFmt w:val="bullet"/>
      <w:lvlText w:val=""/>
      <w:lvlJc w:val="left"/>
      <w:pPr>
        <w:ind w:left="2160" w:hanging="360"/>
      </w:pPr>
      <w:rPr>
        <w:rFonts w:ascii="Wingdings" w:hAnsi="Wingdings" w:hint="default"/>
      </w:rPr>
    </w:lvl>
    <w:lvl w:ilvl="3" w:tplc="CEA63FEA">
      <w:start w:val="1"/>
      <w:numFmt w:val="bullet"/>
      <w:lvlText w:val=""/>
      <w:lvlJc w:val="left"/>
      <w:pPr>
        <w:ind w:left="2880" w:hanging="360"/>
      </w:pPr>
      <w:rPr>
        <w:rFonts w:ascii="Symbol" w:hAnsi="Symbol" w:hint="default"/>
      </w:rPr>
    </w:lvl>
    <w:lvl w:ilvl="4" w:tplc="3EEEC4F4">
      <w:start w:val="1"/>
      <w:numFmt w:val="bullet"/>
      <w:lvlText w:val="o"/>
      <w:lvlJc w:val="left"/>
      <w:pPr>
        <w:ind w:left="3600" w:hanging="360"/>
      </w:pPr>
      <w:rPr>
        <w:rFonts w:ascii="Courier New" w:hAnsi="Courier New" w:cs="Times New Roman" w:hint="default"/>
      </w:rPr>
    </w:lvl>
    <w:lvl w:ilvl="5" w:tplc="747A0DBE">
      <w:start w:val="1"/>
      <w:numFmt w:val="bullet"/>
      <w:lvlText w:val=""/>
      <w:lvlJc w:val="left"/>
      <w:pPr>
        <w:ind w:left="4320" w:hanging="360"/>
      </w:pPr>
      <w:rPr>
        <w:rFonts w:ascii="Wingdings" w:hAnsi="Wingdings" w:hint="default"/>
      </w:rPr>
    </w:lvl>
    <w:lvl w:ilvl="6" w:tplc="8418FB46">
      <w:start w:val="1"/>
      <w:numFmt w:val="bullet"/>
      <w:lvlText w:val=""/>
      <w:lvlJc w:val="left"/>
      <w:pPr>
        <w:ind w:left="5040" w:hanging="360"/>
      </w:pPr>
      <w:rPr>
        <w:rFonts w:ascii="Symbol" w:hAnsi="Symbol" w:hint="default"/>
      </w:rPr>
    </w:lvl>
    <w:lvl w:ilvl="7" w:tplc="61767F32">
      <w:start w:val="1"/>
      <w:numFmt w:val="bullet"/>
      <w:lvlText w:val="o"/>
      <w:lvlJc w:val="left"/>
      <w:pPr>
        <w:ind w:left="5760" w:hanging="360"/>
      </w:pPr>
      <w:rPr>
        <w:rFonts w:ascii="Courier New" w:hAnsi="Courier New" w:cs="Times New Roman" w:hint="default"/>
      </w:rPr>
    </w:lvl>
    <w:lvl w:ilvl="8" w:tplc="424E25B2">
      <w:start w:val="1"/>
      <w:numFmt w:val="bullet"/>
      <w:lvlText w:val=""/>
      <w:lvlJc w:val="left"/>
      <w:pPr>
        <w:ind w:left="6480" w:hanging="360"/>
      </w:pPr>
      <w:rPr>
        <w:rFonts w:ascii="Wingdings" w:hAnsi="Wingdings" w:hint="default"/>
      </w:rPr>
    </w:lvl>
  </w:abstractNum>
  <w:abstractNum w:abstractNumId="2" w15:restartNumberingAfterBreak="0">
    <w:nsid w:val="1B00790F"/>
    <w:multiLevelType w:val="hybridMultilevel"/>
    <w:tmpl w:val="66BA7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5E409B"/>
    <w:multiLevelType w:val="hybridMultilevel"/>
    <w:tmpl w:val="7E449D74"/>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22A7D"/>
    <w:multiLevelType w:val="hybridMultilevel"/>
    <w:tmpl w:val="8278C244"/>
    <w:lvl w:ilvl="0" w:tplc="221CF356">
      <w:start w:val="1"/>
      <w:numFmt w:val="bullet"/>
      <w:lvlText w:val="·"/>
      <w:lvlJc w:val="left"/>
      <w:pPr>
        <w:ind w:left="720" w:hanging="360"/>
      </w:pPr>
      <w:rPr>
        <w:rFonts w:ascii="Symbol" w:hAnsi="Symbol" w:hint="default"/>
      </w:rPr>
    </w:lvl>
    <w:lvl w:ilvl="1" w:tplc="E99A50D2">
      <w:start w:val="1"/>
      <w:numFmt w:val="bullet"/>
      <w:lvlText w:val="o"/>
      <w:lvlJc w:val="left"/>
      <w:pPr>
        <w:ind w:left="1440" w:hanging="360"/>
      </w:pPr>
      <w:rPr>
        <w:rFonts w:ascii="Courier New" w:hAnsi="Courier New" w:cs="Times New Roman" w:hint="default"/>
      </w:rPr>
    </w:lvl>
    <w:lvl w:ilvl="2" w:tplc="0D329450">
      <w:start w:val="1"/>
      <w:numFmt w:val="bullet"/>
      <w:lvlText w:val=""/>
      <w:lvlJc w:val="left"/>
      <w:pPr>
        <w:ind w:left="2160" w:hanging="360"/>
      </w:pPr>
      <w:rPr>
        <w:rFonts w:ascii="Wingdings" w:hAnsi="Wingdings" w:hint="default"/>
      </w:rPr>
    </w:lvl>
    <w:lvl w:ilvl="3" w:tplc="26B42EE2">
      <w:start w:val="1"/>
      <w:numFmt w:val="bullet"/>
      <w:lvlText w:val=""/>
      <w:lvlJc w:val="left"/>
      <w:pPr>
        <w:ind w:left="2880" w:hanging="360"/>
      </w:pPr>
      <w:rPr>
        <w:rFonts w:ascii="Symbol" w:hAnsi="Symbol" w:hint="default"/>
      </w:rPr>
    </w:lvl>
    <w:lvl w:ilvl="4" w:tplc="F5F2DBC8">
      <w:start w:val="1"/>
      <w:numFmt w:val="bullet"/>
      <w:lvlText w:val="o"/>
      <w:lvlJc w:val="left"/>
      <w:pPr>
        <w:ind w:left="3600" w:hanging="360"/>
      </w:pPr>
      <w:rPr>
        <w:rFonts w:ascii="Courier New" w:hAnsi="Courier New" w:cs="Times New Roman" w:hint="default"/>
      </w:rPr>
    </w:lvl>
    <w:lvl w:ilvl="5" w:tplc="113EE1F8">
      <w:start w:val="1"/>
      <w:numFmt w:val="bullet"/>
      <w:lvlText w:val=""/>
      <w:lvlJc w:val="left"/>
      <w:pPr>
        <w:ind w:left="4320" w:hanging="360"/>
      </w:pPr>
      <w:rPr>
        <w:rFonts w:ascii="Wingdings" w:hAnsi="Wingdings" w:hint="default"/>
      </w:rPr>
    </w:lvl>
    <w:lvl w:ilvl="6" w:tplc="8C66C9D2">
      <w:start w:val="1"/>
      <w:numFmt w:val="bullet"/>
      <w:lvlText w:val=""/>
      <w:lvlJc w:val="left"/>
      <w:pPr>
        <w:ind w:left="5040" w:hanging="360"/>
      </w:pPr>
      <w:rPr>
        <w:rFonts w:ascii="Symbol" w:hAnsi="Symbol" w:hint="default"/>
      </w:rPr>
    </w:lvl>
    <w:lvl w:ilvl="7" w:tplc="2138B78C">
      <w:start w:val="1"/>
      <w:numFmt w:val="bullet"/>
      <w:lvlText w:val="o"/>
      <w:lvlJc w:val="left"/>
      <w:pPr>
        <w:ind w:left="5760" w:hanging="360"/>
      </w:pPr>
      <w:rPr>
        <w:rFonts w:ascii="Courier New" w:hAnsi="Courier New" w:cs="Times New Roman" w:hint="default"/>
      </w:rPr>
    </w:lvl>
    <w:lvl w:ilvl="8" w:tplc="1D00F532">
      <w:start w:val="1"/>
      <w:numFmt w:val="bullet"/>
      <w:lvlText w:val=""/>
      <w:lvlJc w:val="left"/>
      <w:pPr>
        <w:ind w:left="6480" w:hanging="360"/>
      </w:pPr>
      <w:rPr>
        <w:rFonts w:ascii="Wingdings" w:hAnsi="Wingdings" w:hint="default"/>
      </w:rPr>
    </w:lvl>
  </w:abstractNum>
  <w:abstractNum w:abstractNumId="5" w15:restartNumberingAfterBreak="0">
    <w:nsid w:val="52072E29"/>
    <w:multiLevelType w:val="hybridMultilevel"/>
    <w:tmpl w:val="2F4CFDE6"/>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697398"/>
    <w:multiLevelType w:val="hybridMultilevel"/>
    <w:tmpl w:val="D4B0E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D14808"/>
    <w:multiLevelType w:val="hybridMultilevel"/>
    <w:tmpl w:val="537E6996"/>
    <w:lvl w:ilvl="0" w:tplc="24B22244">
      <w:start w:val="1"/>
      <w:numFmt w:val="bullet"/>
      <w:lvlText w:val="·"/>
      <w:lvlJc w:val="left"/>
      <w:pPr>
        <w:ind w:left="720" w:hanging="360"/>
      </w:pPr>
      <w:rPr>
        <w:rFonts w:ascii="Symbol" w:hAnsi="Symbol" w:hint="default"/>
      </w:rPr>
    </w:lvl>
    <w:lvl w:ilvl="1" w:tplc="D854A3DE">
      <w:start w:val="1"/>
      <w:numFmt w:val="bullet"/>
      <w:lvlText w:val="o"/>
      <w:lvlJc w:val="left"/>
      <w:pPr>
        <w:ind w:left="1440" w:hanging="360"/>
      </w:pPr>
      <w:rPr>
        <w:rFonts w:ascii="Courier New" w:hAnsi="Courier New" w:cs="Times New Roman" w:hint="default"/>
      </w:rPr>
    </w:lvl>
    <w:lvl w:ilvl="2" w:tplc="2E46A14C">
      <w:start w:val="1"/>
      <w:numFmt w:val="bullet"/>
      <w:lvlText w:val=""/>
      <w:lvlJc w:val="left"/>
      <w:pPr>
        <w:ind w:left="2160" w:hanging="360"/>
      </w:pPr>
      <w:rPr>
        <w:rFonts w:ascii="Wingdings" w:hAnsi="Wingdings" w:hint="default"/>
      </w:rPr>
    </w:lvl>
    <w:lvl w:ilvl="3" w:tplc="8766EDC0">
      <w:start w:val="1"/>
      <w:numFmt w:val="bullet"/>
      <w:lvlText w:val=""/>
      <w:lvlJc w:val="left"/>
      <w:pPr>
        <w:ind w:left="2880" w:hanging="360"/>
      </w:pPr>
      <w:rPr>
        <w:rFonts w:ascii="Symbol" w:hAnsi="Symbol" w:hint="default"/>
      </w:rPr>
    </w:lvl>
    <w:lvl w:ilvl="4" w:tplc="6A76A628">
      <w:start w:val="1"/>
      <w:numFmt w:val="bullet"/>
      <w:lvlText w:val="o"/>
      <w:lvlJc w:val="left"/>
      <w:pPr>
        <w:ind w:left="3600" w:hanging="360"/>
      </w:pPr>
      <w:rPr>
        <w:rFonts w:ascii="Courier New" w:hAnsi="Courier New" w:cs="Times New Roman" w:hint="default"/>
      </w:rPr>
    </w:lvl>
    <w:lvl w:ilvl="5" w:tplc="CE32C89E">
      <w:start w:val="1"/>
      <w:numFmt w:val="bullet"/>
      <w:lvlText w:val=""/>
      <w:lvlJc w:val="left"/>
      <w:pPr>
        <w:ind w:left="4320" w:hanging="360"/>
      </w:pPr>
      <w:rPr>
        <w:rFonts w:ascii="Wingdings" w:hAnsi="Wingdings" w:hint="default"/>
      </w:rPr>
    </w:lvl>
    <w:lvl w:ilvl="6" w:tplc="12664EF0">
      <w:start w:val="1"/>
      <w:numFmt w:val="bullet"/>
      <w:lvlText w:val=""/>
      <w:lvlJc w:val="left"/>
      <w:pPr>
        <w:ind w:left="5040" w:hanging="360"/>
      </w:pPr>
      <w:rPr>
        <w:rFonts w:ascii="Symbol" w:hAnsi="Symbol" w:hint="default"/>
      </w:rPr>
    </w:lvl>
    <w:lvl w:ilvl="7" w:tplc="A280B714">
      <w:start w:val="1"/>
      <w:numFmt w:val="bullet"/>
      <w:lvlText w:val="o"/>
      <w:lvlJc w:val="left"/>
      <w:pPr>
        <w:ind w:left="5760" w:hanging="360"/>
      </w:pPr>
      <w:rPr>
        <w:rFonts w:ascii="Courier New" w:hAnsi="Courier New" w:cs="Times New Roman" w:hint="default"/>
      </w:rPr>
    </w:lvl>
    <w:lvl w:ilvl="8" w:tplc="1DCA30CA">
      <w:start w:val="1"/>
      <w:numFmt w:val="bullet"/>
      <w:lvlText w:val=""/>
      <w:lvlJc w:val="left"/>
      <w:pPr>
        <w:ind w:left="6480" w:hanging="360"/>
      </w:pPr>
      <w:rPr>
        <w:rFonts w:ascii="Wingdings" w:hAnsi="Wingdings" w:hint="default"/>
      </w:rPr>
    </w:lvl>
  </w:abstractNum>
  <w:abstractNum w:abstractNumId="9" w15:restartNumberingAfterBreak="0">
    <w:nsid w:val="634C33EA"/>
    <w:multiLevelType w:val="hybridMultilevel"/>
    <w:tmpl w:val="939649A8"/>
    <w:lvl w:ilvl="0" w:tplc="3A228DBA">
      <w:start w:val="1"/>
      <w:numFmt w:val="bullet"/>
      <w:lvlText w:val=""/>
      <w:lvlJc w:val="left"/>
      <w:pPr>
        <w:ind w:left="720" w:hanging="360"/>
      </w:pPr>
      <w:rPr>
        <w:rFonts w:ascii="Symbol" w:hAnsi="Symbol" w:hint="default"/>
      </w:rPr>
    </w:lvl>
    <w:lvl w:ilvl="1" w:tplc="A89E474C">
      <w:start w:val="1"/>
      <w:numFmt w:val="bullet"/>
      <w:lvlText w:val="o"/>
      <w:lvlJc w:val="left"/>
      <w:pPr>
        <w:ind w:left="1440" w:hanging="360"/>
      </w:pPr>
      <w:rPr>
        <w:rFonts w:ascii="Courier New" w:hAnsi="Courier New" w:cs="Times New Roman" w:hint="default"/>
      </w:rPr>
    </w:lvl>
    <w:lvl w:ilvl="2" w:tplc="8E0A845C">
      <w:start w:val="1"/>
      <w:numFmt w:val="bullet"/>
      <w:lvlText w:val=""/>
      <w:lvlJc w:val="left"/>
      <w:pPr>
        <w:ind w:left="2160" w:hanging="360"/>
      </w:pPr>
      <w:rPr>
        <w:rFonts w:ascii="Wingdings" w:hAnsi="Wingdings" w:hint="default"/>
      </w:rPr>
    </w:lvl>
    <w:lvl w:ilvl="3" w:tplc="3C4E0F60">
      <w:start w:val="1"/>
      <w:numFmt w:val="bullet"/>
      <w:lvlText w:val=""/>
      <w:lvlJc w:val="left"/>
      <w:pPr>
        <w:ind w:left="2880" w:hanging="360"/>
      </w:pPr>
      <w:rPr>
        <w:rFonts w:ascii="Symbol" w:hAnsi="Symbol" w:hint="default"/>
      </w:rPr>
    </w:lvl>
    <w:lvl w:ilvl="4" w:tplc="5A98CE50">
      <w:start w:val="1"/>
      <w:numFmt w:val="bullet"/>
      <w:lvlText w:val="o"/>
      <w:lvlJc w:val="left"/>
      <w:pPr>
        <w:ind w:left="3600" w:hanging="360"/>
      </w:pPr>
      <w:rPr>
        <w:rFonts w:ascii="Courier New" w:hAnsi="Courier New" w:cs="Times New Roman" w:hint="default"/>
      </w:rPr>
    </w:lvl>
    <w:lvl w:ilvl="5" w:tplc="4A5AD7C2">
      <w:start w:val="1"/>
      <w:numFmt w:val="bullet"/>
      <w:lvlText w:val=""/>
      <w:lvlJc w:val="left"/>
      <w:pPr>
        <w:ind w:left="4320" w:hanging="360"/>
      </w:pPr>
      <w:rPr>
        <w:rFonts w:ascii="Wingdings" w:hAnsi="Wingdings" w:hint="default"/>
      </w:rPr>
    </w:lvl>
    <w:lvl w:ilvl="6" w:tplc="EBDC0342">
      <w:start w:val="1"/>
      <w:numFmt w:val="bullet"/>
      <w:lvlText w:val=""/>
      <w:lvlJc w:val="left"/>
      <w:pPr>
        <w:ind w:left="5040" w:hanging="360"/>
      </w:pPr>
      <w:rPr>
        <w:rFonts w:ascii="Symbol" w:hAnsi="Symbol" w:hint="default"/>
      </w:rPr>
    </w:lvl>
    <w:lvl w:ilvl="7" w:tplc="6FB4CE88">
      <w:start w:val="1"/>
      <w:numFmt w:val="bullet"/>
      <w:lvlText w:val="o"/>
      <w:lvlJc w:val="left"/>
      <w:pPr>
        <w:ind w:left="5760" w:hanging="360"/>
      </w:pPr>
      <w:rPr>
        <w:rFonts w:ascii="Courier New" w:hAnsi="Courier New" w:cs="Times New Roman" w:hint="default"/>
      </w:rPr>
    </w:lvl>
    <w:lvl w:ilvl="8" w:tplc="ACB40B46">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4"/>
  </w:num>
  <w:num w:numId="5">
    <w:abstractNumId w:val="1"/>
  </w:num>
  <w:num w:numId="6">
    <w:abstractNumId w:val="8"/>
  </w:num>
  <w:num w:numId="7">
    <w:abstractNumId w:val="6"/>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073706"/>
    <w:rsid w:val="00083FB9"/>
    <w:rsid w:val="000C758C"/>
    <w:rsid w:val="000F35A0"/>
    <w:rsid w:val="00145841"/>
    <w:rsid w:val="0015362E"/>
    <w:rsid w:val="001B0671"/>
    <w:rsid w:val="001C7797"/>
    <w:rsid w:val="001D41A6"/>
    <w:rsid w:val="001E5941"/>
    <w:rsid w:val="001E5CAD"/>
    <w:rsid w:val="0027334A"/>
    <w:rsid w:val="00293513"/>
    <w:rsid w:val="002D2B2B"/>
    <w:rsid w:val="002D32BC"/>
    <w:rsid w:val="003106B0"/>
    <w:rsid w:val="003955D7"/>
    <w:rsid w:val="003A3B48"/>
    <w:rsid w:val="003A5B06"/>
    <w:rsid w:val="003B16D3"/>
    <w:rsid w:val="00400D99"/>
    <w:rsid w:val="00403C84"/>
    <w:rsid w:val="00456F02"/>
    <w:rsid w:val="0047702C"/>
    <w:rsid w:val="004C579B"/>
    <w:rsid w:val="00502EE4"/>
    <w:rsid w:val="00525DA6"/>
    <w:rsid w:val="00534050"/>
    <w:rsid w:val="0054262C"/>
    <w:rsid w:val="00547858"/>
    <w:rsid w:val="00571F8D"/>
    <w:rsid w:val="005B2755"/>
    <w:rsid w:val="005B2CCF"/>
    <w:rsid w:val="006578C9"/>
    <w:rsid w:val="006A6F8B"/>
    <w:rsid w:val="006C7337"/>
    <w:rsid w:val="006D6DE4"/>
    <w:rsid w:val="006F0B2B"/>
    <w:rsid w:val="00763A37"/>
    <w:rsid w:val="007648A5"/>
    <w:rsid w:val="0077488C"/>
    <w:rsid w:val="007800A0"/>
    <w:rsid w:val="0078360D"/>
    <w:rsid w:val="007C0E66"/>
    <w:rsid w:val="007E4A89"/>
    <w:rsid w:val="007F7CF5"/>
    <w:rsid w:val="00804E69"/>
    <w:rsid w:val="0081071F"/>
    <w:rsid w:val="00866B45"/>
    <w:rsid w:val="00913E66"/>
    <w:rsid w:val="00921E27"/>
    <w:rsid w:val="00942FDC"/>
    <w:rsid w:val="00964EC1"/>
    <w:rsid w:val="009778D4"/>
    <w:rsid w:val="009A73B2"/>
    <w:rsid w:val="00A51076"/>
    <w:rsid w:val="00A672FF"/>
    <w:rsid w:val="00AC4BD2"/>
    <w:rsid w:val="00AE5DBF"/>
    <w:rsid w:val="00B13694"/>
    <w:rsid w:val="00B41F2B"/>
    <w:rsid w:val="00B633D5"/>
    <w:rsid w:val="00B85905"/>
    <w:rsid w:val="00B9038C"/>
    <w:rsid w:val="00BC1D80"/>
    <w:rsid w:val="00BF2B0C"/>
    <w:rsid w:val="00BF5E5B"/>
    <w:rsid w:val="00C1617E"/>
    <w:rsid w:val="00C52977"/>
    <w:rsid w:val="00CB2EB8"/>
    <w:rsid w:val="00CF2B4B"/>
    <w:rsid w:val="00D16519"/>
    <w:rsid w:val="00D35284"/>
    <w:rsid w:val="00D45489"/>
    <w:rsid w:val="00D47F57"/>
    <w:rsid w:val="00D5354D"/>
    <w:rsid w:val="00DC0701"/>
    <w:rsid w:val="00DD79F2"/>
    <w:rsid w:val="00E521FC"/>
    <w:rsid w:val="00E70D74"/>
    <w:rsid w:val="00EB1483"/>
    <w:rsid w:val="00EB26FC"/>
    <w:rsid w:val="00EE7E0D"/>
    <w:rsid w:val="00EF7881"/>
    <w:rsid w:val="00F53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s-text-align-center">
    <w:name w:val="has-text-align-center"/>
    <w:basedOn w:val="Normal"/>
    <w:rsid w:val="004C57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579B"/>
    <w:rPr>
      <w:b/>
      <w:bCs/>
    </w:rPr>
  </w:style>
  <w:style w:type="character" w:styleId="HTMLCite">
    <w:name w:val="HTML Cite"/>
    <w:basedOn w:val="DefaultParagraphFont"/>
    <w:uiPriority w:val="99"/>
    <w:semiHidden/>
    <w:unhideWhenUsed/>
    <w:rsid w:val="004C579B"/>
    <w:rPr>
      <w:i/>
      <w:iCs/>
    </w:rPr>
  </w:style>
  <w:style w:type="character" w:styleId="Emphasis">
    <w:name w:val="Emphasis"/>
    <w:basedOn w:val="DefaultParagraphFont"/>
    <w:uiPriority w:val="20"/>
    <w:qFormat/>
    <w:rsid w:val="004C579B"/>
    <w:rPr>
      <w:i/>
      <w:iCs/>
    </w:rPr>
  </w:style>
  <w:style w:type="paragraph" w:customStyle="1" w:styleId="cvgsua">
    <w:name w:val="cvgsua"/>
    <w:basedOn w:val="Normal"/>
    <w:rsid w:val="00AC4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AC4BD2"/>
  </w:style>
  <w:style w:type="paragraph" w:styleId="ListParagraph">
    <w:name w:val="List Paragraph"/>
    <w:basedOn w:val="Normal"/>
    <w:uiPriority w:val="34"/>
    <w:qFormat/>
    <w:rsid w:val="00804E69"/>
    <w:pPr>
      <w:spacing w:after="0" w:line="288" w:lineRule="auto"/>
      <w:ind w:left="720"/>
      <w:contextualSpacing/>
    </w:pPr>
    <w:rPr>
      <w:rFonts w:ascii="Arial" w:eastAsia="Times New Roman" w:hAnsi="Arial" w:cs="Times New Roman"/>
      <w:sz w:val="24"/>
      <w:szCs w:val="24"/>
      <w:lang w:eastAsia="en-US"/>
    </w:rPr>
  </w:style>
  <w:style w:type="table" w:customStyle="1" w:styleId="TableGrid1">
    <w:name w:val="Table Grid1"/>
    <w:basedOn w:val="TableNormal"/>
    <w:rsid w:val="00804E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705">
      <w:bodyDiv w:val="1"/>
      <w:marLeft w:val="0"/>
      <w:marRight w:val="0"/>
      <w:marTop w:val="0"/>
      <w:marBottom w:val="0"/>
      <w:divBdr>
        <w:top w:val="none" w:sz="0" w:space="0" w:color="auto"/>
        <w:left w:val="none" w:sz="0" w:space="0" w:color="auto"/>
        <w:bottom w:val="none" w:sz="0" w:space="0" w:color="auto"/>
        <w:right w:val="none" w:sz="0" w:space="0" w:color="auto"/>
      </w:divBdr>
      <w:divsChild>
        <w:div w:id="1356468695">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88116513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34212190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719982146">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sChild>
    </w:div>
    <w:div w:id="559512748">
      <w:bodyDiv w:val="1"/>
      <w:marLeft w:val="0"/>
      <w:marRight w:val="0"/>
      <w:marTop w:val="0"/>
      <w:marBottom w:val="0"/>
      <w:divBdr>
        <w:top w:val="none" w:sz="0" w:space="0" w:color="auto"/>
        <w:left w:val="none" w:sz="0" w:space="0" w:color="auto"/>
        <w:bottom w:val="none" w:sz="0" w:space="0" w:color="auto"/>
        <w:right w:val="none" w:sz="0" w:space="0" w:color="auto"/>
      </w:divBdr>
    </w:div>
    <w:div w:id="591664664">
      <w:bodyDiv w:val="1"/>
      <w:marLeft w:val="0"/>
      <w:marRight w:val="0"/>
      <w:marTop w:val="0"/>
      <w:marBottom w:val="0"/>
      <w:divBdr>
        <w:top w:val="none" w:sz="0" w:space="0" w:color="auto"/>
        <w:left w:val="none" w:sz="0" w:space="0" w:color="auto"/>
        <w:bottom w:val="none" w:sz="0" w:space="0" w:color="auto"/>
        <w:right w:val="none" w:sz="0" w:space="0" w:color="auto"/>
      </w:divBdr>
    </w:div>
    <w:div w:id="607473573">
      <w:bodyDiv w:val="1"/>
      <w:marLeft w:val="0"/>
      <w:marRight w:val="0"/>
      <w:marTop w:val="0"/>
      <w:marBottom w:val="0"/>
      <w:divBdr>
        <w:top w:val="none" w:sz="0" w:space="0" w:color="auto"/>
        <w:left w:val="none" w:sz="0" w:space="0" w:color="auto"/>
        <w:bottom w:val="none" w:sz="0" w:space="0" w:color="auto"/>
        <w:right w:val="none" w:sz="0" w:space="0" w:color="auto"/>
      </w:divBdr>
    </w:div>
    <w:div w:id="787428445">
      <w:bodyDiv w:val="1"/>
      <w:marLeft w:val="0"/>
      <w:marRight w:val="0"/>
      <w:marTop w:val="0"/>
      <w:marBottom w:val="0"/>
      <w:divBdr>
        <w:top w:val="none" w:sz="0" w:space="0" w:color="auto"/>
        <w:left w:val="none" w:sz="0" w:space="0" w:color="auto"/>
        <w:bottom w:val="none" w:sz="0" w:space="0" w:color="auto"/>
        <w:right w:val="none" w:sz="0" w:space="0" w:color="auto"/>
      </w:divBdr>
    </w:div>
    <w:div w:id="1099564836">
      <w:bodyDiv w:val="1"/>
      <w:marLeft w:val="0"/>
      <w:marRight w:val="0"/>
      <w:marTop w:val="0"/>
      <w:marBottom w:val="0"/>
      <w:divBdr>
        <w:top w:val="none" w:sz="0" w:space="0" w:color="auto"/>
        <w:left w:val="none" w:sz="0" w:space="0" w:color="auto"/>
        <w:bottom w:val="none" w:sz="0" w:space="0" w:color="auto"/>
        <w:right w:val="none" w:sz="0" w:space="0" w:color="auto"/>
      </w:divBdr>
    </w:div>
    <w:div w:id="1290017487">
      <w:bodyDiv w:val="1"/>
      <w:marLeft w:val="0"/>
      <w:marRight w:val="0"/>
      <w:marTop w:val="0"/>
      <w:marBottom w:val="0"/>
      <w:divBdr>
        <w:top w:val="none" w:sz="0" w:space="0" w:color="auto"/>
        <w:left w:val="none" w:sz="0" w:space="0" w:color="auto"/>
        <w:bottom w:val="none" w:sz="0" w:space="0" w:color="auto"/>
        <w:right w:val="none" w:sz="0" w:space="0" w:color="auto"/>
      </w:divBdr>
      <w:divsChild>
        <w:div w:id="72121949">
          <w:marLeft w:val="0"/>
          <w:marRight w:val="0"/>
          <w:marTop w:val="0"/>
          <w:marBottom w:val="200"/>
          <w:divBdr>
            <w:top w:val="none" w:sz="0" w:space="0" w:color="auto"/>
            <w:left w:val="none" w:sz="0" w:space="0" w:color="auto"/>
            <w:bottom w:val="none" w:sz="0" w:space="0" w:color="auto"/>
            <w:right w:val="none" w:sz="0" w:space="0" w:color="auto"/>
          </w:divBdr>
        </w:div>
        <w:div w:id="1693339219">
          <w:marLeft w:val="0"/>
          <w:marRight w:val="0"/>
          <w:marTop w:val="0"/>
          <w:marBottom w:val="200"/>
          <w:divBdr>
            <w:top w:val="none" w:sz="0" w:space="0" w:color="auto"/>
            <w:left w:val="none" w:sz="0" w:space="0" w:color="auto"/>
            <w:bottom w:val="none" w:sz="0" w:space="0" w:color="auto"/>
            <w:right w:val="none" w:sz="0" w:space="0" w:color="auto"/>
          </w:divBdr>
        </w:div>
        <w:div w:id="1689870774">
          <w:marLeft w:val="0"/>
          <w:marRight w:val="0"/>
          <w:marTop w:val="0"/>
          <w:marBottom w:val="200"/>
          <w:divBdr>
            <w:top w:val="none" w:sz="0" w:space="0" w:color="auto"/>
            <w:left w:val="none" w:sz="0" w:space="0" w:color="auto"/>
            <w:bottom w:val="none" w:sz="0" w:space="0" w:color="auto"/>
            <w:right w:val="none" w:sz="0" w:space="0" w:color="auto"/>
          </w:divBdr>
        </w:div>
        <w:div w:id="526217012">
          <w:marLeft w:val="0"/>
          <w:marRight w:val="0"/>
          <w:marTop w:val="0"/>
          <w:marBottom w:val="200"/>
          <w:divBdr>
            <w:top w:val="none" w:sz="0" w:space="0" w:color="auto"/>
            <w:left w:val="none" w:sz="0" w:space="0" w:color="auto"/>
            <w:bottom w:val="none" w:sz="0" w:space="0" w:color="auto"/>
            <w:right w:val="none" w:sz="0" w:space="0" w:color="auto"/>
          </w:divBdr>
        </w:div>
        <w:div w:id="1490747500">
          <w:marLeft w:val="0"/>
          <w:marRight w:val="0"/>
          <w:marTop w:val="0"/>
          <w:marBottom w:val="200"/>
          <w:divBdr>
            <w:top w:val="none" w:sz="0" w:space="0" w:color="auto"/>
            <w:left w:val="none" w:sz="0" w:space="0" w:color="auto"/>
            <w:bottom w:val="none" w:sz="0" w:space="0" w:color="auto"/>
            <w:right w:val="none" w:sz="0" w:space="0" w:color="auto"/>
          </w:divBdr>
        </w:div>
        <w:div w:id="992368380">
          <w:marLeft w:val="0"/>
          <w:marRight w:val="0"/>
          <w:marTop w:val="0"/>
          <w:marBottom w:val="200"/>
          <w:divBdr>
            <w:top w:val="none" w:sz="0" w:space="0" w:color="auto"/>
            <w:left w:val="none" w:sz="0" w:space="0" w:color="auto"/>
            <w:bottom w:val="none" w:sz="0" w:space="0" w:color="auto"/>
            <w:right w:val="none" w:sz="0" w:space="0" w:color="auto"/>
          </w:divBdr>
        </w:div>
        <w:div w:id="318383999">
          <w:marLeft w:val="0"/>
          <w:marRight w:val="0"/>
          <w:marTop w:val="0"/>
          <w:marBottom w:val="200"/>
          <w:divBdr>
            <w:top w:val="none" w:sz="0" w:space="0" w:color="auto"/>
            <w:left w:val="none" w:sz="0" w:space="0" w:color="auto"/>
            <w:bottom w:val="none" w:sz="0" w:space="0" w:color="auto"/>
            <w:right w:val="none" w:sz="0" w:space="0" w:color="auto"/>
          </w:divBdr>
        </w:div>
      </w:divsChild>
    </w:div>
    <w:div w:id="201864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76D15-FEBA-4BA6-B9E3-D64FC043D46F}">
  <ds:schemaRefs>
    <ds:schemaRef ds:uri="http://schemas.microsoft.com/sharepoint/v3/contenttype/forms"/>
  </ds:schemaRefs>
</ds:datastoreItem>
</file>

<file path=customXml/itemProps2.xml><?xml version="1.0" encoding="utf-8"?>
<ds:datastoreItem xmlns:ds="http://schemas.openxmlformats.org/officeDocument/2006/customXml" ds:itemID="{8BD10952-45A9-4373-B80B-ADF72D33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b4ccb-f904-46f0-b00e-e01421fdb5a1"/>
    <ds:schemaRef ds:uri="b3d2c377-1710-41b2-91f9-3fc28c678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Zoe Jepson</cp:lastModifiedBy>
  <cp:revision>6</cp:revision>
  <cp:lastPrinted>2024-09-14T07:08:00Z</cp:lastPrinted>
  <dcterms:created xsi:type="dcterms:W3CDTF">2024-09-11T10:12:00Z</dcterms:created>
  <dcterms:modified xsi:type="dcterms:W3CDTF">2024-09-14T07:31:00Z</dcterms:modified>
</cp:coreProperties>
</file>